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0" w:firstLineChars="200"/>
        <w:rPr>
          <w:rFonts w:hint="eastAsia" w:ascii="微软雅黑" w:hAnsi="微软雅黑" w:eastAsia="微软雅黑"/>
          <w:color w:val="000000"/>
          <w:sz w:val="32"/>
          <w:szCs w:val="32"/>
          <w:highlight w:val="yellow"/>
          <w:shd w:val="clear" w:color="auto" w:fill="FFFFFF"/>
          <w:lang w:val="en-US" w:eastAsia="zh-CN"/>
        </w:rPr>
      </w:pPr>
      <w:r>
        <w:rPr>
          <w:rFonts w:hint="eastAsia" w:ascii="微软雅黑" w:hAnsi="微软雅黑" w:eastAsia="微软雅黑"/>
          <w:color w:val="000000"/>
          <w:sz w:val="32"/>
          <w:szCs w:val="32"/>
          <w:highlight w:val="yellow"/>
          <w:shd w:val="clear" w:color="auto" w:fill="FFFFFF"/>
          <w:lang w:val="en-US" w:eastAsia="zh-CN"/>
        </w:rPr>
        <w:t>投稿作者需先注册后再登录！</w:t>
      </w:r>
    </w:p>
    <w:p>
      <w:pPr>
        <w:rPr>
          <w:rFonts w:hint="eastAsia" w:ascii="微软雅黑" w:hAnsi="微软雅黑" w:eastAsia="微软雅黑"/>
          <w:color w:val="000000"/>
          <w:shd w:val="clear" w:color="auto" w:fill="FFFFFF"/>
          <w:lang w:eastAsia="zh-CN"/>
        </w:rPr>
      </w:pPr>
    </w:p>
    <w:p>
      <w:pPr>
        <w:ind w:firstLine="420" w:firstLineChars="200"/>
        <w:rPr>
          <w:rFonts w:hint="eastAsia" w:ascii="微软雅黑" w:hAnsi="微软雅黑" w:eastAsia="微软雅黑"/>
          <w:color w:val="000000"/>
          <w:shd w:val="clear" w:color="auto" w:fill="FFFFFF"/>
          <w:lang w:eastAsia="zh-CN"/>
        </w:rPr>
      </w:pPr>
      <w:r>
        <w:rPr>
          <w:rFonts w:hint="eastAsia" w:ascii="微软雅黑" w:hAnsi="微软雅黑" w:eastAsia="微软雅黑"/>
          <w:color w:val="000000"/>
          <w:shd w:val="clear" w:color="auto" w:fill="FFFFFF"/>
          <w:lang w:eastAsia="zh-CN"/>
        </w:rPr>
        <w:t>《电力大数据》</w:t>
      </w:r>
      <w:r>
        <w:rPr>
          <w:rFonts w:hint="eastAsia" w:ascii="微软雅黑" w:hAnsi="微软雅黑" w:eastAsia="微软雅黑"/>
          <w:color w:val="000000"/>
          <w:shd w:val="clear" w:color="auto" w:fill="FFFFFF"/>
          <w:lang w:val="en-US" w:eastAsia="zh-CN"/>
        </w:rPr>
        <w:t>是我们国家统一管理、公开出版发行的学术期刊，由贵州电网有限责任公司电力科学研究院与贵州省电机工程学会联合主办，</w:t>
      </w:r>
      <w:r>
        <w:rPr>
          <w:rFonts w:hint="eastAsia" w:ascii="微软雅黑" w:hAnsi="微软雅黑" w:eastAsia="微软雅黑"/>
          <w:color w:val="000000"/>
          <w:shd w:val="clear" w:color="auto" w:fill="FFFFFF"/>
          <w:lang w:eastAsia="zh-CN"/>
        </w:rPr>
        <w:t>国际标准连续出版物号为</w:t>
      </w:r>
      <w:r>
        <w:rPr>
          <w:rFonts w:hint="eastAsia" w:ascii="微软雅黑" w:hAnsi="微软雅黑" w:eastAsia="微软雅黑"/>
          <w:color w:val="000000"/>
          <w:shd w:val="clear" w:color="auto" w:fill="FFFFFF"/>
          <w:lang w:val="en-US" w:eastAsia="zh-CN"/>
        </w:rPr>
        <w:t>ISSN2096-4633，中国标准连续出版物号为CN 52-1170/TK。该刊面向全国高等院校、电力科研院所、电力企业及广大电力工程技术人员发行，</w:t>
      </w:r>
      <w:r>
        <w:rPr>
          <w:rFonts w:hint="eastAsia" w:ascii="微软雅黑" w:hAnsi="微软雅黑" w:eastAsia="微软雅黑"/>
          <w:color w:val="000000"/>
          <w:shd w:val="clear" w:color="auto" w:fill="FFFFFF"/>
          <w:lang w:eastAsia="zh-CN"/>
        </w:rPr>
        <w:t>所刊论文被中国知网、万方、超星、维普等数据库收录。</w:t>
      </w:r>
    </w:p>
    <w:p>
      <w:pPr>
        <w:ind w:firstLine="420" w:firstLineChars="200"/>
        <w:rPr>
          <w:rFonts w:hint="eastAsia" w:ascii="微软雅黑" w:hAnsi="微软雅黑" w:eastAsia="微软雅黑"/>
          <w:color w:val="000000"/>
          <w:shd w:val="clear" w:color="auto" w:fill="FFFFFF"/>
          <w:lang w:eastAsia="zh-CN"/>
        </w:rPr>
      </w:pPr>
      <w:r>
        <w:rPr>
          <w:rFonts w:hint="eastAsia" w:ascii="微软雅黑" w:hAnsi="微软雅黑" w:eastAsia="微软雅黑"/>
          <w:color w:val="000000"/>
          <w:shd w:val="clear" w:color="auto" w:fill="FFFFFF"/>
          <w:lang w:eastAsia="zh-CN"/>
        </w:rPr>
        <w:t>《电力大数据》</w:t>
      </w:r>
      <w:r>
        <w:rPr>
          <w:rFonts w:hint="eastAsia" w:ascii="微软雅黑" w:hAnsi="微软雅黑" w:eastAsia="微软雅黑"/>
          <w:color w:val="000000"/>
          <w:shd w:val="clear" w:color="auto" w:fill="FFFFFF"/>
          <w:lang w:val="en-US" w:eastAsia="zh-CN"/>
        </w:rPr>
        <w:t>主要</w:t>
      </w:r>
      <w:r>
        <w:rPr>
          <w:rFonts w:hint="eastAsia" w:ascii="微软雅黑" w:hAnsi="微软雅黑" w:eastAsia="微软雅黑"/>
          <w:color w:val="000000"/>
          <w:shd w:val="clear" w:color="auto" w:fill="FFFFFF"/>
        </w:rPr>
        <w:t>刊登人工智能、大数据分析、云计算、物联网、移动作业、区块链、边缘计算、数字孪生、知识</w:t>
      </w:r>
      <w:r>
        <w:rPr>
          <w:rFonts w:hint="eastAsia" w:ascii="微软雅黑" w:hAnsi="微软雅黑" w:eastAsia="微软雅黑"/>
          <w:color w:val="000000"/>
          <w:shd w:val="clear" w:color="auto" w:fill="FFFFFF"/>
          <w:lang w:eastAsia="zh-CN"/>
        </w:rPr>
        <w:t>图谱</w:t>
      </w:r>
      <w:r>
        <w:rPr>
          <w:rFonts w:hint="eastAsia" w:ascii="微软雅黑" w:hAnsi="微软雅黑" w:eastAsia="微软雅黑"/>
          <w:color w:val="000000"/>
          <w:shd w:val="clear" w:color="auto" w:fill="FFFFFF"/>
        </w:rPr>
        <w:t>等先进技术在电力系统的最新应用研究成果，涉及电力设备制造、系统规划设计、发电、输电、供电、配电、用电、调度、电力市场交易等诸多</w:t>
      </w:r>
      <w:r>
        <w:rPr>
          <w:rFonts w:hint="eastAsia" w:ascii="微软雅黑" w:hAnsi="微软雅黑" w:eastAsia="微软雅黑"/>
          <w:color w:val="000000"/>
          <w:shd w:val="clear" w:color="auto" w:fill="FFFFFF"/>
          <w:lang w:eastAsia="zh-CN"/>
        </w:rPr>
        <w:t>环节。</w:t>
      </w:r>
    </w:p>
    <w:p>
      <w:pPr>
        <w:ind w:firstLine="420" w:firstLineChars="200"/>
        <w:rPr>
          <w:rFonts w:hint="eastAsia" w:ascii="微软雅黑" w:hAnsi="微软雅黑" w:eastAsia="微软雅黑"/>
          <w:color w:val="000000"/>
          <w:shd w:val="clear" w:color="auto" w:fill="FFFFFF"/>
          <w:lang w:val="en-US" w:eastAsia="zh-CN"/>
        </w:rPr>
      </w:pPr>
      <w:r>
        <w:rPr>
          <w:rFonts w:hint="eastAsia" w:ascii="微软雅黑" w:hAnsi="微软雅黑" w:eastAsia="微软雅黑"/>
          <w:color w:val="000000"/>
          <w:shd w:val="clear" w:color="auto" w:fill="FFFFFF"/>
          <w:lang w:val="en-US" w:eastAsia="zh-CN"/>
        </w:rPr>
        <w:t>2020年底，《中国科技期刊引证报告（扩刊版）》统计发布，</w:t>
      </w:r>
      <w:r>
        <w:rPr>
          <w:rFonts w:hint="eastAsia" w:ascii="微软雅黑" w:hAnsi="微软雅黑" w:eastAsia="微软雅黑"/>
          <w:color w:val="000000"/>
          <w:shd w:val="clear" w:color="auto" w:fill="FFFFFF"/>
          <w:lang w:eastAsia="zh-CN"/>
        </w:rPr>
        <w:t>《电力大数据》</w:t>
      </w:r>
      <w:r>
        <w:rPr>
          <w:rFonts w:hint="eastAsia" w:ascii="微软雅黑" w:hAnsi="微软雅黑" w:eastAsia="微软雅黑"/>
          <w:color w:val="000000"/>
          <w:shd w:val="clear" w:color="auto" w:fill="FFFFFF"/>
          <w:lang w:val="en-US" w:eastAsia="zh-CN"/>
        </w:rPr>
        <w:t>的扩展影响因子为1.506；《中国学术期刊影响因子年报（自然科学与工程技术）》统计发布，</w:t>
      </w:r>
      <w:r>
        <w:rPr>
          <w:rFonts w:hint="eastAsia" w:ascii="微软雅黑" w:hAnsi="微软雅黑" w:eastAsia="微软雅黑"/>
          <w:color w:val="000000"/>
          <w:shd w:val="clear" w:color="auto" w:fill="FFFFFF"/>
          <w:lang w:eastAsia="zh-CN"/>
        </w:rPr>
        <w:t>《电力大数据》</w:t>
      </w:r>
      <w:r>
        <w:rPr>
          <w:rFonts w:hint="eastAsia" w:ascii="微软雅黑" w:hAnsi="微软雅黑" w:eastAsia="微软雅黑"/>
          <w:color w:val="000000"/>
          <w:shd w:val="clear" w:color="auto" w:fill="FFFFFF"/>
          <w:lang w:val="en-US" w:eastAsia="zh-CN"/>
        </w:rPr>
        <w:t>的复合影响因子为1.158。</w:t>
      </w:r>
    </w:p>
    <w:p>
      <w:pPr>
        <w:ind w:firstLine="420" w:firstLineChars="200"/>
        <w:rPr>
          <w:rFonts w:hint="eastAsia" w:ascii="微软雅黑" w:hAnsi="微软雅黑" w:eastAsia="微软雅黑"/>
          <w:color w:val="000000"/>
          <w:shd w:val="clear" w:color="auto" w:fill="FFFFFF"/>
          <w:lang w:val="en-US" w:eastAsia="zh-CN"/>
        </w:rPr>
      </w:pPr>
      <w:r>
        <w:rPr>
          <w:rFonts w:hint="eastAsia" w:ascii="微软雅黑" w:hAnsi="微软雅黑" w:eastAsia="微软雅黑"/>
          <w:color w:val="000000"/>
          <w:shd w:val="clear" w:color="auto" w:fill="FFFFFF"/>
          <w:lang w:val="en-US" w:eastAsia="zh-CN"/>
        </w:rPr>
        <w:t>近年来，中国电力发展促进会与《</w:t>
      </w:r>
      <w:r>
        <w:rPr>
          <w:rFonts w:hint="eastAsia" w:ascii="微软雅黑" w:hAnsi="微软雅黑" w:eastAsia="微软雅黑"/>
          <w:color w:val="000000"/>
          <w:shd w:val="clear" w:color="auto" w:fill="FFFFFF"/>
          <w:lang w:eastAsia="zh-CN"/>
        </w:rPr>
        <w:t>电力大数据</w:t>
      </w:r>
      <w:r>
        <w:rPr>
          <w:rFonts w:hint="eastAsia" w:ascii="微软雅黑" w:hAnsi="微软雅黑" w:eastAsia="微软雅黑"/>
          <w:color w:val="000000"/>
          <w:shd w:val="clear" w:color="auto" w:fill="FFFFFF"/>
          <w:lang w:val="en-US" w:eastAsia="zh-CN"/>
        </w:rPr>
        <w:t>》期刊深度合作，贯彻国家电力产业的数字化转型战略，连续数年开展电力行业人工智能与大数据创新应用成果（论文）联合征集与评选活动，极大地促进了大数据技术在电力行业的推广应用。</w:t>
      </w:r>
    </w:p>
    <w:p>
      <w:pPr>
        <w:ind w:firstLine="420" w:firstLineChars="200"/>
        <w:rPr>
          <w:rFonts w:hint="eastAsia" w:ascii="微软雅黑" w:hAnsi="微软雅黑" w:eastAsia="微软雅黑"/>
          <w:color w:val="000000"/>
          <w:shd w:val="clear" w:color="auto" w:fill="FFFFFF"/>
          <w:lang w:val="en-US" w:eastAsia="zh-CN"/>
        </w:rPr>
      </w:pPr>
    </w:p>
    <w:p>
      <w:pPr>
        <w:ind w:firstLine="640" w:firstLineChars="200"/>
        <w:rPr>
          <w:rFonts w:hint="eastAsia" w:ascii="微软雅黑" w:hAnsi="微软雅黑" w:eastAsia="微软雅黑"/>
          <w:color w:val="000000"/>
          <w:sz w:val="32"/>
          <w:szCs w:val="32"/>
          <w:highlight w:val="yellow"/>
          <w:shd w:val="clear" w:color="auto" w:fill="FFFFFF"/>
          <w:lang w:val="en-US" w:eastAsia="zh-CN"/>
        </w:rPr>
      </w:pPr>
      <w:r>
        <w:rPr>
          <w:rFonts w:hint="eastAsia" w:ascii="微软雅黑" w:hAnsi="微软雅黑" w:eastAsia="微软雅黑"/>
          <w:color w:val="000000"/>
          <w:sz w:val="32"/>
          <w:szCs w:val="32"/>
          <w:highlight w:val="yellow"/>
          <w:shd w:val="clear" w:color="auto" w:fill="FFFFFF"/>
          <w:lang w:val="en-US" w:eastAsia="zh-CN"/>
        </w:rPr>
        <w:t>投稿作者需先注册后再登录！</w:t>
      </w:r>
    </w:p>
    <w:p>
      <w:pPr>
        <w:ind w:firstLine="420" w:firstLineChars="200"/>
        <w:rPr>
          <w:rFonts w:hint="default" w:ascii="微软雅黑" w:hAnsi="微软雅黑" w:eastAsia="微软雅黑"/>
          <w:color w:val="000000"/>
          <w:shd w:val="clear" w:color="auto" w:fill="FFFFFF"/>
          <w:lang w:val="en-US" w:eastAsia="zh-CN"/>
        </w:rPr>
      </w:pPr>
      <w:r>
        <w:rPr>
          <w:rFonts w:hint="eastAsia" w:ascii="微软雅黑" w:hAnsi="微软雅黑" w:eastAsia="微软雅黑"/>
          <w:color w:val="000000"/>
          <w:shd w:val="clear" w:color="auto" w:fill="FFFFFF"/>
          <w:lang w:val="en-US" w:eastAsia="zh-CN"/>
        </w:rPr>
        <w:t xml:space="preserve">  论文投稿要求和格式要求（论文排版格式范例点击此处下载</w:t>
      </w:r>
      <w:bookmarkStart w:id="1" w:name="_GoBack"/>
      <w:bookmarkEnd w:id="1"/>
      <w:r>
        <w:rPr>
          <w:rFonts w:hint="eastAsia" w:ascii="微软雅黑" w:hAnsi="微软雅黑" w:eastAsia="微软雅黑"/>
          <w:color w:val="000000"/>
          <w:shd w:val="clear" w:color="auto" w:fill="FFFFFF"/>
          <w:lang w:val="en-US" w:eastAsia="zh-CN"/>
        </w:rPr>
        <w:t>）如下。</w:t>
      </w:r>
    </w:p>
    <w:p>
      <w:pPr>
        <w:ind w:firstLine="420" w:firstLineChars="200"/>
        <w:rPr>
          <w:rFonts w:hint="default" w:ascii="微软雅黑" w:hAnsi="微软雅黑" w:eastAsia="微软雅黑"/>
          <w:color w:val="000000"/>
          <w:shd w:val="clear" w:color="auto" w:fill="FFFFFF"/>
          <w:lang w:val="en-US" w:eastAsia="zh-CN"/>
        </w:rPr>
      </w:pPr>
    </w:p>
    <w:p>
      <w:pPr>
        <w:pStyle w:val="6"/>
      </w:pPr>
      <w:r>
        <w:t>窗体顶端</w:t>
      </w:r>
    </w:p>
    <w:p>
      <w:pPr>
        <w:keepNext w:val="0"/>
        <w:keepLines w:val="0"/>
        <w:widowControl w:val="0"/>
        <w:suppressLineNumbers w:val="0"/>
        <w:spacing w:before="0" w:beforeAutospacing="1" w:after="0" w:afterAutospacing="1" w:line="240" w:lineRule="exact"/>
        <w:ind w:left="0" w:right="0" w:rightChars="0"/>
        <w:jc w:val="center"/>
      </w:pPr>
      <w:r>
        <w:rPr>
          <w:rFonts w:hint="eastAsia" w:ascii="宋体" w:hAnsi="宋体" w:eastAsia="宋体" w:cs="宋体"/>
          <w:b/>
          <w:kern w:val="0"/>
          <w:sz w:val="44"/>
          <w:szCs w:val="44"/>
          <w:lang w:val="en-US" w:eastAsia="zh-CN" w:bidi="ar"/>
        </w:rPr>
        <w:t>论文投稿要求</w:t>
      </w:r>
    </w:p>
    <w:p>
      <w:pPr>
        <w:keepNext w:val="0"/>
        <w:keepLines w:val="0"/>
        <w:widowControl w:val="0"/>
        <w:suppressLineNumbers w:val="0"/>
        <w:spacing w:before="0" w:beforeAutospacing="1" w:after="0" w:afterAutospacing="1" w:line="240" w:lineRule="exact"/>
        <w:ind w:left="0" w:right="0" w:rightChars="0"/>
        <w:jc w:val="center"/>
      </w:pPr>
      <w:r>
        <w:rPr>
          <w:rFonts w:hint="eastAsia" w:ascii="宋体" w:hAnsi="宋体" w:eastAsia="宋体" w:cs="宋体"/>
          <w:b/>
          <w:kern w:val="0"/>
          <w:sz w:val="30"/>
          <w:szCs w:val="30"/>
          <w:lang w:val="en-US" w:eastAsia="zh-CN" w:bidi="ar"/>
        </w:rPr>
        <w:t>（</w:t>
      </w:r>
      <w:r>
        <w:rPr>
          <w:rFonts w:hint="eastAsia" w:ascii="宋体" w:hAnsi="宋体" w:eastAsia="宋体" w:cs="宋体"/>
          <w:b/>
          <w:kern w:val="0"/>
          <w:sz w:val="30"/>
          <w:szCs w:val="30"/>
          <w:shd w:val="clear" w:fill="FFFF00"/>
          <w:lang w:val="en-US" w:eastAsia="zh-CN" w:bidi="ar"/>
        </w:rPr>
        <w:t>2021</w:t>
      </w:r>
      <w:r>
        <w:rPr>
          <w:rFonts w:hint="eastAsia" w:ascii="宋体" w:hAnsi="宋体" w:eastAsia="宋体" w:cs="宋体"/>
          <w:b/>
          <w:kern w:val="0"/>
          <w:sz w:val="30"/>
          <w:szCs w:val="30"/>
          <w:lang w:val="en-US" w:eastAsia="zh-CN" w:bidi="ar"/>
        </w:rPr>
        <w:t>年版）</w:t>
      </w:r>
    </w:p>
    <w:p>
      <w:pPr>
        <w:keepNext w:val="0"/>
        <w:keepLines w:val="0"/>
        <w:widowControl w:val="0"/>
        <w:suppressLineNumbers w:val="0"/>
        <w:spacing w:before="0" w:beforeAutospacing="1" w:after="0" w:afterAutospacing="1" w:line="240" w:lineRule="exact"/>
        <w:ind w:left="0" w:right="0" w:rightChars="0"/>
        <w:jc w:val="left"/>
      </w:pPr>
      <w:r>
        <w:rPr>
          <w:rFonts w:hint="eastAsia" w:ascii="Calibri" w:hAnsi="Calibri" w:eastAsia="宋体" w:cs="Times New Roman"/>
          <w:kern w:val="2"/>
          <w:sz w:val="21"/>
          <w:szCs w:val="21"/>
          <w:lang w:val="en-US" w:eastAsia="zh-CN" w:bidi="ar"/>
        </w:rPr>
        <w:t xml:space="preserve"> </w:t>
      </w:r>
    </w:p>
    <w:p>
      <w:pPr>
        <w:keepNext w:val="0"/>
        <w:keepLines w:val="0"/>
        <w:widowControl w:val="0"/>
        <w:suppressLineNumbers w:val="0"/>
        <w:spacing w:before="0" w:beforeAutospacing="1" w:after="0" w:afterAutospacing="1" w:line="240" w:lineRule="exact"/>
        <w:ind w:left="0" w:right="0" w:rightChars="0"/>
        <w:jc w:val="left"/>
      </w:pPr>
      <w:r>
        <w:rPr>
          <w:rFonts w:hint="eastAsia" w:ascii="Calibri" w:hAnsi="Calibri" w:eastAsia="宋体" w:cs="Times New Roman"/>
          <w:kern w:val="2"/>
          <w:sz w:val="24"/>
          <w:szCs w:val="24"/>
          <w:lang w:val="en-US" w:eastAsia="zh-CN" w:bidi="ar"/>
        </w:rPr>
        <w:t>1</w:t>
      </w:r>
      <w:r>
        <w:rPr>
          <w:rFonts w:hint="eastAsia" w:ascii="宋体" w:hAnsi="宋体" w:eastAsia="宋体" w:cs="宋体"/>
          <w:kern w:val="2"/>
          <w:sz w:val="24"/>
          <w:szCs w:val="24"/>
          <w:lang w:val="en-US" w:eastAsia="zh-CN" w:bidi="ar"/>
        </w:rPr>
        <w:t>本刊主要刊登人工智能、大数据分析、云计算、物联网、移动作业、区块链、边缘计算、数字孪生、知识图谱等先进技术在电力系统的应用研究最新成果，涉及电力设备制造、系统规划设计、发电、输电、供电、配电、用电、调度、电力市场交易等诸多方面；</w:t>
      </w:r>
      <w:r>
        <w:rPr>
          <w:rFonts w:hint="eastAsia" w:ascii="宋体" w:hAnsi="宋体" w:eastAsia="宋体" w:cs="宋体"/>
          <w:b/>
          <w:kern w:val="0"/>
          <w:sz w:val="24"/>
          <w:szCs w:val="24"/>
          <w:shd w:val="clear" w:fill="FFFF00"/>
          <w:lang w:val="en-US" w:eastAsia="zh-CN" w:bidi="ar"/>
        </w:rPr>
        <w:t>本刊不接受非工程技术类文章</w:t>
      </w:r>
      <w:r>
        <w:rPr>
          <w:rFonts w:hint="eastAsia" w:ascii="宋体" w:hAnsi="宋体" w:eastAsia="宋体" w:cs="宋体"/>
          <w:kern w:val="2"/>
          <w:sz w:val="24"/>
          <w:szCs w:val="24"/>
          <w:lang w:val="en-US" w:eastAsia="zh-CN" w:bidi="ar"/>
        </w:rPr>
        <w:t>。</w:t>
      </w:r>
    </w:p>
    <w:p>
      <w:pPr>
        <w:keepNext w:val="0"/>
        <w:keepLines w:val="0"/>
        <w:widowControl w:val="0"/>
        <w:suppressLineNumbers w:val="0"/>
        <w:spacing w:before="0" w:beforeAutospacing="1" w:after="0" w:afterAutospacing="1" w:line="240" w:lineRule="exact"/>
        <w:ind w:left="0" w:right="0" w:rightChars="0"/>
        <w:jc w:val="left"/>
      </w:pPr>
      <w:r>
        <w:rPr>
          <w:rFonts w:hint="eastAsia" w:ascii="Calibri" w:hAnsi="Calibri" w:eastAsia="宋体" w:cs="Times New Roman"/>
          <w:kern w:val="2"/>
          <w:sz w:val="24"/>
          <w:szCs w:val="24"/>
          <w:lang w:val="en-US" w:eastAsia="zh-CN" w:bidi="ar"/>
        </w:rPr>
        <w:t xml:space="preserve">2 </w:t>
      </w:r>
      <w:r>
        <w:rPr>
          <w:rFonts w:hint="eastAsia" w:ascii="宋体" w:hAnsi="宋体" w:eastAsia="宋体" w:cs="宋体"/>
          <w:kern w:val="2"/>
          <w:sz w:val="24"/>
          <w:szCs w:val="24"/>
          <w:lang w:val="en-US" w:eastAsia="zh-CN" w:bidi="ar"/>
        </w:rPr>
        <w:t>本刊强调</w:t>
      </w:r>
      <w:r>
        <w:rPr>
          <w:rFonts w:hint="eastAsia" w:ascii="宋体" w:hAnsi="宋体" w:eastAsia="宋体" w:cs="宋体"/>
          <w:b/>
          <w:kern w:val="0"/>
          <w:sz w:val="24"/>
          <w:szCs w:val="24"/>
          <w:shd w:val="clear" w:fill="FFFF00"/>
          <w:lang w:val="en-US" w:eastAsia="zh-CN" w:bidi="ar"/>
        </w:rPr>
        <w:t>创新性</w:t>
      </w:r>
      <w:r>
        <w:rPr>
          <w:rFonts w:hint="eastAsia" w:ascii="宋体" w:hAnsi="宋体" w:eastAsia="宋体" w:cs="宋体"/>
          <w:kern w:val="2"/>
          <w:sz w:val="24"/>
          <w:szCs w:val="24"/>
          <w:lang w:val="en-US" w:eastAsia="zh-CN" w:bidi="ar"/>
        </w:rPr>
        <w:t>，即在他人研究的基础上，集中探讨某个问题，将研究向前推进一步，提出新的概念或方法，开展新的观察实验，揭示某现象的成因，或揭示多个因素之间的关系，或揭示某事物发展变化的规律。</w:t>
      </w:r>
      <w:r>
        <w:rPr>
          <w:rFonts w:hint="eastAsia" w:ascii="宋体" w:hAnsi="宋体" w:eastAsia="宋体" w:cs="宋体"/>
          <w:kern w:val="2"/>
          <w:sz w:val="24"/>
          <w:szCs w:val="24"/>
          <w:highlight w:val="yellow"/>
          <w:lang w:val="en-US" w:eastAsia="zh-CN" w:bidi="ar"/>
        </w:rPr>
        <w:t>每篇论文至少要有一个创新点。</w:t>
      </w:r>
    </w:p>
    <w:p>
      <w:pPr>
        <w:keepNext w:val="0"/>
        <w:keepLines w:val="0"/>
        <w:widowControl w:val="0"/>
        <w:suppressLineNumbers w:val="0"/>
        <w:spacing w:before="0" w:beforeAutospacing="1" w:after="0" w:afterAutospacing="1" w:line="240" w:lineRule="exact"/>
        <w:ind w:left="0" w:right="0" w:rightChars="0"/>
        <w:jc w:val="left"/>
      </w:pPr>
      <w:r>
        <w:rPr>
          <w:rFonts w:hint="eastAsia" w:ascii="Calibri" w:hAnsi="Calibri" w:eastAsia="宋体" w:cs="Times New Roman"/>
          <w:kern w:val="2"/>
          <w:sz w:val="24"/>
          <w:szCs w:val="24"/>
          <w:lang w:val="en-US" w:eastAsia="zh-CN" w:bidi="ar"/>
        </w:rPr>
        <w:t xml:space="preserve">3 </w:t>
      </w:r>
      <w:r>
        <w:rPr>
          <w:rFonts w:hint="eastAsia" w:ascii="宋体" w:hAnsi="宋体" w:eastAsia="宋体" w:cs="宋体"/>
          <w:kern w:val="2"/>
          <w:sz w:val="24"/>
          <w:szCs w:val="24"/>
          <w:lang w:val="en-US" w:eastAsia="zh-CN" w:bidi="ar"/>
        </w:rPr>
        <w:t>本刊强调</w:t>
      </w:r>
      <w:r>
        <w:rPr>
          <w:rFonts w:hint="eastAsia" w:ascii="宋体" w:hAnsi="宋体" w:eastAsia="宋体" w:cs="宋体"/>
          <w:b/>
          <w:kern w:val="0"/>
          <w:sz w:val="24"/>
          <w:szCs w:val="24"/>
          <w:shd w:val="clear" w:fill="FFFF00"/>
          <w:lang w:val="en-US" w:eastAsia="zh-CN" w:bidi="ar"/>
        </w:rPr>
        <w:t>科学性</w:t>
      </w:r>
      <w:r>
        <w:rPr>
          <w:rFonts w:hint="eastAsia" w:ascii="宋体" w:hAnsi="宋体" w:eastAsia="宋体" w:cs="宋体"/>
          <w:kern w:val="2"/>
          <w:sz w:val="24"/>
          <w:szCs w:val="24"/>
          <w:lang w:val="en-US" w:eastAsia="zh-CN" w:bidi="ar"/>
        </w:rPr>
        <w:t>，即论文中必须对所研究问题的物理本质与解决方法有充分分析，多数时候模型需要数学描述且正确推导；对问题求解的结果分析则鼓励在解析或者数值分析的基础上尽可能图形化，并且对新方法使用前后作效果对比。</w:t>
      </w:r>
    </w:p>
    <w:p>
      <w:pPr>
        <w:keepNext w:val="0"/>
        <w:keepLines w:val="0"/>
        <w:widowControl w:val="0"/>
        <w:suppressLineNumbers w:val="0"/>
        <w:spacing w:before="0" w:beforeAutospacing="1" w:after="0" w:afterAutospacing="1" w:line="240" w:lineRule="exact"/>
        <w:ind w:left="0" w:right="0" w:rightChars="0"/>
        <w:jc w:val="left"/>
      </w:pPr>
      <w:r>
        <w:rPr>
          <w:rFonts w:hint="eastAsia" w:ascii="Calibri" w:hAnsi="Calibri" w:eastAsia="宋体" w:cs="Times New Roman"/>
          <w:kern w:val="2"/>
          <w:sz w:val="24"/>
          <w:szCs w:val="24"/>
          <w:lang w:val="en-US" w:eastAsia="zh-CN" w:bidi="ar"/>
        </w:rPr>
        <w:t xml:space="preserve">4 </w:t>
      </w:r>
      <w:r>
        <w:rPr>
          <w:rFonts w:hint="eastAsia" w:ascii="宋体" w:hAnsi="宋体" w:eastAsia="宋体" w:cs="宋体"/>
          <w:kern w:val="2"/>
          <w:sz w:val="24"/>
          <w:szCs w:val="24"/>
          <w:lang w:val="en-US" w:eastAsia="zh-CN" w:bidi="ar"/>
        </w:rPr>
        <w:t>本刊强调</w:t>
      </w:r>
      <w:r>
        <w:rPr>
          <w:rFonts w:hint="eastAsia" w:ascii="宋体" w:hAnsi="宋体" w:eastAsia="宋体" w:cs="宋体"/>
          <w:b/>
          <w:kern w:val="0"/>
          <w:sz w:val="24"/>
          <w:szCs w:val="24"/>
          <w:shd w:val="clear" w:fill="FFFF00"/>
          <w:lang w:val="en-US" w:eastAsia="zh-CN" w:bidi="ar"/>
        </w:rPr>
        <w:t>正确性</w:t>
      </w:r>
      <w:r>
        <w:rPr>
          <w:rFonts w:hint="eastAsia" w:ascii="宋体" w:hAnsi="宋体" w:eastAsia="宋体" w:cs="宋体"/>
          <w:kern w:val="2"/>
          <w:sz w:val="24"/>
          <w:szCs w:val="24"/>
          <w:lang w:val="en-US" w:eastAsia="zh-CN" w:bidi="ar"/>
        </w:rPr>
        <w:t>，即论文中涉及到的基本原理、函数、公式、方程等的推算是正确的，测试方法与测试数据是正确（准确）的，计算结果是正确可靠的，论文作出的结论及其适用范围是正确而恰当的。</w:t>
      </w:r>
    </w:p>
    <w:p>
      <w:pPr>
        <w:keepNext w:val="0"/>
        <w:keepLines w:val="0"/>
        <w:widowControl w:val="0"/>
        <w:suppressLineNumbers w:val="0"/>
        <w:spacing w:before="0" w:beforeAutospacing="1" w:after="0" w:afterAutospacing="1" w:line="240" w:lineRule="exact"/>
        <w:ind w:left="0" w:right="0" w:rightChars="0"/>
        <w:jc w:val="left"/>
      </w:pPr>
      <w:r>
        <w:rPr>
          <w:rFonts w:hint="eastAsia" w:ascii="Calibri" w:hAnsi="Calibri" w:eastAsia="宋体" w:cs="Times New Roman"/>
          <w:kern w:val="2"/>
          <w:sz w:val="24"/>
          <w:szCs w:val="24"/>
          <w:lang w:val="en-US" w:eastAsia="zh-CN" w:bidi="ar"/>
        </w:rPr>
        <w:t xml:space="preserve">5 </w:t>
      </w:r>
      <w:r>
        <w:rPr>
          <w:rFonts w:hint="eastAsia" w:ascii="宋体" w:hAnsi="宋体" w:eastAsia="宋体" w:cs="宋体"/>
          <w:kern w:val="2"/>
          <w:sz w:val="24"/>
          <w:szCs w:val="24"/>
          <w:lang w:val="en-US" w:eastAsia="zh-CN" w:bidi="ar"/>
        </w:rPr>
        <w:t>本刊强调</w:t>
      </w:r>
      <w:r>
        <w:rPr>
          <w:rFonts w:hint="eastAsia" w:ascii="宋体" w:hAnsi="宋体" w:eastAsia="宋体" w:cs="宋体"/>
          <w:b/>
          <w:kern w:val="0"/>
          <w:sz w:val="24"/>
          <w:szCs w:val="24"/>
          <w:shd w:val="clear" w:fill="FFFF00"/>
          <w:lang w:val="en-US" w:eastAsia="zh-CN" w:bidi="ar"/>
        </w:rPr>
        <w:t>实践性</w:t>
      </w:r>
      <w:r>
        <w:rPr>
          <w:rFonts w:hint="eastAsia" w:ascii="宋体" w:hAnsi="宋体" w:eastAsia="宋体" w:cs="宋体"/>
          <w:kern w:val="2"/>
          <w:sz w:val="24"/>
          <w:szCs w:val="24"/>
          <w:lang w:val="en-US" w:eastAsia="zh-CN" w:bidi="ar"/>
        </w:rPr>
        <w:t>，即论文的目的是要解决一类工程技术问题，或者在实际研发新系统、新平台、新装置工作中的解决方案。</w:t>
      </w:r>
    </w:p>
    <w:p>
      <w:pPr>
        <w:keepNext w:val="0"/>
        <w:keepLines w:val="0"/>
        <w:widowControl w:val="0"/>
        <w:suppressLineNumbers w:val="0"/>
        <w:spacing w:before="0" w:beforeAutospacing="1" w:after="0" w:afterAutospacing="1" w:line="240" w:lineRule="exact"/>
        <w:ind w:left="0" w:right="0" w:rightChars="0"/>
        <w:jc w:val="left"/>
      </w:pPr>
      <w:r>
        <w:rPr>
          <w:rFonts w:hint="eastAsia" w:ascii="Calibri" w:hAnsi="Calibri" w:eastAsia="宋体" w:cs="Times New Roman"/>
          <w:kern w:val="2"/>
          <w:sz w:val="24"/>
          <w:szCs w:val="24"/>
          <w:lang w:val="en-US" w:eastAsia="zh-CN" w:bidi="ar"/>
        </w:rPr>
        <w:t xml:space="preserve">6 </w:t>
      </w:r>
      <w:r>
        <w:rPr>
          <w:rFonts w:hint="eastAsia" w:ascii="宋体" w:hAnsi="宋体" w:eastAsia="宋体" w:cs="宋体"/>
          <w:kern w:val="2"/>
          <w:sz w:val="24"/>
          <w:szCs w:val="24"/>
          <w:lang w:val="en-US" w:eastAsia="zh-CN" w:bidi="ar"/>
        </w:rPr>
        <w:t>本刊要求来稿正文</w:t>
      </w:r>
      <w:r>
        <w:rPr>
          <w:rFonts w:hint="eastAsia" w:ascii="Calibri" w:hAnsi="Calibri" w:eastAsia="宋体" w:cs="Times New Roman"/>
          <w:kern w:val="2"/>
          <w:sz w:val="24"/>
          <w:szCs w:val="24"/>
          <w:lang w:val="en-US" w:eastAsia="zh-CN" w:bidi="ar"/>
        </w:rPr>
        <w:t>6000</w:t>
      </w:r>
      <w:r>
        <w:rPr>
          <w:rFonts w:hint="eastAsia" w:ascii="宋体" w:hAnsi="宋体" w:eastAsia="宋体" w:cs="宋体"/>
          <w:kern w:val="2"/>
          <w:sz w:val="24"/>
          <w:szCs w:val="24"/>
          <w:lang w:val="en-US" w:eastAsia="zh-CN" w:bidi="ar"/>
        </w:rPr>
        <w:t>字（不含摘要与参考文献计算，偏差不超过</w:t>
      </w:r>
      <w:r>
        <w:rPr>
          <w:rFonts w:hint="eastAsia" w:ascii="Calibri" w:hAnsi="Calibri" w:eastAsia="宋体" w:cs="Times New Roman"/>
          <w:kern w:val="2"/>
          <w:sz w:val="24"/>
          <w:szCs w:val="24"/>
          <w:lang w:val="en-US" w:eastAsia="zh-CN" w:bidi="ar"/>
        </w:rPr>
        <w:t>500</w:t>
      </w:r>
      <w:r>
        <w:rPr>
          <w:rFonts w:hint="eastAsia" w:ascii="宋体" w:hAnsi="宋体" w:eastAsia="宋体" w:cs="宋体"/>
          <w:kern w:val="2"/>
          <w:sz w:val="24"/>
          <w:szCs w:val="24"/>
          <w:lang w:val="en-US" w:eastAsia="zh-CN" w:bidi="ar"/>
        </w:rPr>
        <w:t>字），摘要</w:t>
      </w:r>
      <w:r>
        <w:rPr>
          <w:rFonts w:hint="eastAsia" w:ascii="Calibri" w:hAnsi="Calibri" w:eastAsia="宋体" w:cs="Times New Roman"/>
          <w:kern w:val="2"/>
          <w:sz w:val="24"/>
          <w:szCs w:val="24"/>
          <w:lang w:val="en-US" w:eastAsia="zh-CN" w:bidi="ar"/>
        </w:rPr>
        <w:t>300</w:t>
      </w:r>
      <w:r>
        <w:rPr>
          <w:rFonts w:hint="default" w:ascii="Calibri" w:hAnsi="Calibri" w:eastAsia="宋体" w:cs="Calibri"/>
          <w:kern w:val="2"/>
          <w:sz w:val="24"/>
          <w:szCs w:val="24"/>
          <w:lang w:val="en-US" w:eastAsia="zh-CN" w:bidi="ar"/>
        </w:rPr>
        <w:t>~</w:t>
      </w:r>
      <w:r>
        <w:rPr>
          <w:rFonts w:hint="eastAsia" w:ascii="Calibri" w:hAnsi="Calibri" w:eastAsia="宋体" w:cs="Times New Roman"/>
          <w:kern w:val="2"/>
          <w:sz w:val="24"/>
          <w:szCs w:val="24"/>
          <w:lang w:val="en-US" w:eastAsia="zh-CN" w:bidi="ar"/>
        </w:rPr>
        <w:t>330</w:t>
      </w:r>
      <w:r>
        <w:rPr>
          <w:rFonts w:hint="eastAsia" w:ascii="宋体" w:hAnsi="宋体" w:eastAsia="宋体" w:cs="宋体"/>
          <w:kern w:val="2"/>
          <w:sz w:val="24"/>
          <w:szCs w:val="24"/>
          <w:lang w:val="en-US" w:eastAsia="zh-CN" w:bidi="ar"/>
        </w:rPr>
        <w:t>字；</w:t>
      </w:r>
      <w:r>
        <w:rPr>
          <w:rFonts w:hint="eastAsia" w:ascii="宋体" w:hAnsi="宋体" w:eastAsia="宋体" w:cs="宋体"/>
          <w:kern w:val="2"/>
          <w:sz w:val="24"/>
          <w:szCs w:val="24"/>
          <w:highlight w:val="yellow"/>
          <w:lang w:val="en-US" w:eastAsia="zh-CN" w:bidi="ar"/>
        </w:rPr>
        <w:t>来稿只接受</w:t>
      </w:r>
      <w:r>
        <w:rPr>
          <w:rFonts w:hint="eastAsia" w:ascii="Calibri" w:hAnsi="Calibri" w:eastAsia="宋体" w:cs="Times New Roman"/>
          <w:kern w:val="2"/>
          <w:sz w:val="24"/>
          <w:szCs w:val="24"/>
          <w:highlight w:val="yellow"/>
          <w:lang w:val="en-US" w:eastAsia="zh-CN" w:bidi="ar"/>
        </w:rPr>
        <w:t>DOC/DOCX</w:t>
      </w:r>
      <w:r>
        <w:rPr>
          <w:rFonts w:hint="eastAsia" w:ascii="宋体" w:hAnsi="宋体" w:eastAsia="宋体" w:cs="宋体"/>
          <w:kern w:val="2"/>
          <w:sz w:val="24"/>
          <w:szCs w:val="24"/>
          <w:highlight w:val="yellow"/>
          <w:lang w:val="en-US" w:eastAsia="zh-CN" w:bidi="ar"/>
        </w:rPr>
        <w:t>文件格式</w:t>
      </w:r>
      <w:r>
        <w:rPr>
          <w:rFonts w:hint="eastAsia" w:ascii="宋体" w:hAnsi="宋体" w:eastAsia="宋体" w:cs="宋体"/>
          <w:kern w:val="2"/>
          <w:sz w:val="24"/>
          <w:szCs w:val="24"/>
          <w:lang w:val="en-US" w:eastAsia="zh-CN" w:bidi="ar"/>
        </w:rPr>
        <w:t>。</w:t>
      </w:r>
    </w:p>
    <w:p>
      <w:pPr>
        <w:keepNext w:val="0"/>
        <w:keepLines w:val="0"/>
        <w:widowControl w:val="0"/>
        <w:suppressLineNumbers w:val="0"/>
        <w:spacing w:before="0" w:beforeAutospacing="1" w:after="0" w:afterAutospacing="1" w:line="240" w:lineRule="exact"/>
        <w:ind w:left="0" w:right="0" w:rightChars="0"/>
        <w:jc w:val="left"/>
      </w:pPr>
      <w:r>
        <w:rPr>
          <w:rFonts w:hint="eastAsia" w:ascii="Calibri" w:hAnsi="Calibri" w:eastAsia="宋体" w:cs="Times New Roman"/>
          <w:kern w:val="2"/>
          <w:sz w:val="24"/>
          <w:szCs w:val="24"/>
          <w:lang w:val="en-US" w:eastAsia="zh-CN" w:bidi="ar"/>
        </w:rPr>
        <w:t xml:space="preserve">7 </w:t>
      </w:r>
      <w:r>
        <w:rPr>
          <w:rFonts w:hint="eastAsia" w:ascii="宋体" w:hAnsi="宋体" w:eastAsia="宋体" w:cs="宋体"/>
          <w:kern w:val="2"/>
          <w:sz w:val="24"/>
          <w:szCs w:val="24"/>
          <w:lang w:val="en-US" w:eastAsia="zh-CN" w:bidi="ar"/>
        </w:rPr>
        <w:t>有资金资助的论文应注明相关信息，如：国家自然科学基金资助项目（项目编号）、国家重点研发计划项目（项目编号）、</w:t>
      </w:r>
      <w:r>
        <w:rPr>
          <w:rFonts w:hint="eastAsia" w:ascii="Calibri" w:hAnsi="Calibri" w:eastAsia="宋体" w:cs="Times New Roman"/>
          <w:kern w:val="2"/>
          <w:sz w:val="24"/>
          <w:szCs w:val="24"/>
          <w:lang w:val="en-US" w:eastAsia="zh-CN" w:bidi="ar"/>
        </w:rPr>
        <w:t>XX</w:t>
      </w:r>
      <w:r>
        <w:rPr>
          <w:rFonts w:hint="eastAsia" w:ascii="宋体" w:hAnsi="宋体" w:eastAsia="宋体" w:cs="宋体"/>
          <w:kern w:val="2"/>
          <w:sz w:val="24"/>
          <w:szCs w:val="24"/>
          <w:lang w:val="en-US" w:eastAsia="zh-CN" w:bidi="ar"/>
        </w:rPr>
        <w:t>省重点科技项目（项目名称、项目编号）、</w:t>
      </w:r>
      <w:r>
        <w:rPr>
          <w:rFonts w:hint="eastAsia" w:ascii="Calibri" w:hAnsi="Calibri" w:eastAsia="宋体" w:cs="Times New Roman"/>
          <w:kern w:val="2"/>
          <w:sz w:val="24"/>
          <w:szCs w:val="24"/>
          <w:lang w:val="en-US" w:eastAsia="zh-CN" w:bidi="ar"/>
        </w:rPr>
        <w:t>XX</w:t>
      </w:r>
      <w:r>
        <w:rPr>
          <w:rFonts w:hint="eastAsia" w:ascii="宋体" w:hAnsi="宋体" w:eastAsia="宋体" w:cs="宋体"/>
          <w:kern w:val="2"/>
          <w:sz w:val="24"/>
          <w:szCs w:val="24"/>
          <w:lang w:val="en-US" w:eastAsia="zh-CN" w:bidi="ar"/>
        </w:rPr>
        <w:t>集团公司科技项目（项目名称、项目编号）等。</w:t>
      </w:r>
    </w:p>
    <w:p>
      <w:pPr>
        <w:keepNext w:val="0"/>
        <w:keepLines w:val="0"/>
        <w:widowControl w:val="0"/>
        <w:suppressLineNumbers w:val="0"/>
        <w:spacing w:before="0" w:beforeAutospacing="1" w:after="0" w:afterAutospacing="1" w:line="240" w:lineRule="exact"/>
        <w:ind w:left="0" w:right="0" w:rightChars="0"/>
        <w:jc w:val="left"/>
      </w:pPr>
      <w:r>
        <w:rPr>
          <w:rFonts w:hint="eastAsia" w:ascii="Calibri" w:hAnsi="Calibri" w:eastAsia="宋体" w:cs="Times New Roman"/>
          <w:kern w:val="2"/>
          <w:sz w:val="24"/>
          <w:szCs w:val="24"/>
          <w:lang w:val="en-US" w:eastAsia="zh-CN" w:bidi="ar"/>
        </w:rPr>
        <w:t xml:space="preserve">8 </w:t>
      </w:r>
      <w:r>
        <w:rPr>
          <w:rFonts w:hint="eastAsia" w:ascii="宋体" w:hAnsi="宋体" w:eastAsia="宋体" w:cs="宋体"/>
          <w:kern w:val="2"/>
          <w:sz w:val="24"/>
          <w:szCs w:val="24"/>
          <w:lang w:val="en-US" w:eastAsia="zh-CN" w:bidi="ar"/>
        </w:rPr>
        <w:t>本刊只接受网上投稿，请投稿人认准本刊</w:t>
      </w:r>
      <w:r>
        <w:rPr>
          <w:rFonts w:hint="eastAsia" w:ascii="宋体" w:hAnsi="宋体" w:eastAsia="宋体" w:cs="宋体"/>
          <w:kern w:val="2"/>
          <w:sz w:val="24"/>
          <w:szCs w:val="24"/>
          <w:highlight w:val="yellow"/>
          <w:lang w:val="en-US" w:eastAsia="zh-CN" w:bidi="ar"/>
        </w:rPr>
        <w:t>唯一</w:t>
      </w:r>
      <w:r>
        <w:rPr>
          <w:rFonts w:hint="eastAsia" w:ascii="宋体" w:hAnsi="宋体" w:eastAsia="宋体" w:cs="宋体"/>
          <w:kern w:val="2"/>
          <w:sz w:val="24"/>
          <w:szCs w:val="24"/>
          <w:lang w:val="en-US" w:eastAsia="zh-CN" w:bidi="ar"/>
        </w:rPr>
        <w:t>投稿网址为：</w:t>
      </w:r>
      <w:r>
        <w:rPr>
          <w:rFonts w:asciiTheme="minorHAnsi" w:hAnsiTheme="minorHAnsi" w:eastAsiaTheme="minorEastAsia" w:cstheme="minorBidi"/>
          <w:kern w:val="0"/>
          <w:sz w:val="24"/>
          <w:szCs w:val="24"/>
          <w:lang w:val="en-US" w:eastAsia="zh-CN" w:bidi="ar"/>
        </w:rPr>
        <w:fldChar w:fldCharType="begin"/>
      </w:r>
      <w:r>
        <w:rPr>
          <w:rFonts w:asciiTheme="minorHAnsi" w:hAnsiTheme="minorHAnsi" w:eastAsiaTheme="minorEastAsia" w:cstheme="minorBidi"/>
          <w:kern w:val="0"/>
          <w:sz w:val="24"/>
          <w:szCs w:val="24"/>
          <w:lang w:val="en-US" w:eastAsia="zh-CN" w:bidi="ar"/>
        </w:rPr>
        <w:instrText xml:space="preserve"> HYPERLINK "http://dldsj.ijournals.cn/ch/index.aspx" </w:instrText>
      </w:r>
      <w:r>
        <w:rPr>
          <w:rFonts w:asciiTheme="minorHAnsi" w:hAnsiTheme="minorHAnsi" w:eastAsiaTheme="minorEastAsia" w:cstheme="minorBidi"/>
          <w:kern w:val="0"/>
          <w:sz w:val="24"/>
          <w:szCs w:val="24"/>
          <w:lang w:val="en-US" w:eastAsia="zh-CN" w:bidi="ar"/>
        </w:rPr>
        <w:fldChar w:fldCharType="separate"/>
      </w:r>
      <w:r>
        <w:rPr>
          <w:rStyle w:val="5"/>
          <w:rFonts w:hint="default" w:ascii="Times New Roman" w:hAnsi="Times New Roman" w:cs="Times New Roman"/>
          <w:color w:val="0000FF"/>
          <w:sz w:val="24"/>
          <w:szCs w:val="24"/>
          <w:u w:val="single"/>
        </w:rPr>
        <w:t>http://dldsj.ijournals.cn/ch/index.aspx</w:t>
      </w:r>
      <w:r>
        <w:rPr>
          <w:rFonts w:asciiTheme="minorHAnsi" w:hAnsiTheme="minorHAnsi" w:eastAsiaTheme="minorEastAsia" w:cstheme="minorBidi"/>
          <w:kern w:val="0"/>
          <w:sz w:val="24"/>
          <w:szCs w:val="24"/>
          <w:lang w:val="en-US" w:eastAsia="zh-CN" w:bidi="ar"/>
        </w:rPr>
        <w:fldChar w:fldCharType="end"/>
      </w:r>
      <w:r>
        <w:rPr>
          <w:rFonts w:hint="eastAsia" w:ascii="Times New Roman" w:hAnsi="Times New Roman" w:eastAsia="宋体" w:cs="Times New Roman"/>
          <w:kern w:val="2"/>
          <w:sz w:val="24"/>
          <w:szCs w:val="24"/>
          <w:lang w:val="en-US" w:eastAsia="zh-CN" w:bidi="ar"/>
        </w:rPr>
        <w:t xml:space="preserve">   </w:t>
      </w:r>
      <w:r>
        <w:rPr>
          <w:rFonts w:hint="eastAsia" w:ascii="宋体" w:hAnsi="宋体" w:eastAsia="宋体" w:cs="宋体"/>
          <w:kern w:val="2"/>
          <w:sz w:val="24"/>
          <w:szCs w:val="24"/>
          <w:lang w:val="en-US" w:eastAsia="zh-CN" w:bidi="ar"/>
        </w:rPr>
        <w:t>，本网址已经百度官网认证。</w:t>
      </w:r>
    </w:p>
    <w:p>
      <w:pPr>
        <w:keepNext w:val="0"/>
        <w:keepLines w:val="0"/>
        <w:widowControl w:val="0"/>
        <w:suppressLineNumbers w:val="0"/>
        <w:spacing w:before="0" w:beforeAutospacing="1" w:after="0" w:afterAutospacing="1" w:line="240" w:lineRule="exact"/>
        <w:ind w:left="0" w:right="0" w:rightChars="0"/>
        <w:jc w:val="left"/>
      </w:pPr>
      <w:r>
        <w:rPr>
          <w:rFonts w:hint="eastAsia" w:ascii="Calibri" w:hAnsi="Calibri" w:eastAsia="宋体" w:cs="Times New Roman"/>
          <w:kern w:val="2"/>
          <w:sz w:val="24"/>
          <w:szCs w:val="24"/>
          <w:lang w:val="en-US" w:eastAsia="zh-CN" w:bidi="ar"/>
        </w:rPr>
        <w:t xml:space="preserve">9 </w:t>
      </w:r>
      <w:r>
        <w:rPr>
          <w:rFonts w:hint="eastAsia" w:ascii="宋体" w:hAnsi="宋体" w:eastAsia="宋体" w:cs="宋体"/>
          <w:kern w:val="2"/>
          <w:sz w:val="24"/>
          <w:szCs w:val="24"/>
          <w:lang w:val="en-US" w:eastAsia="zh-CN" w:bidi="ar"/>
        </w:rPr>
        <w:t>本刊已经被中国知网、万方数据、超星期刊域、维普科技期刊数据库收录，如果作者对此持有异议，请在投稿时特别申明。</w:t>
      </w:r>
    </w:p>
    <w:p>
      <w:pPr>
        <w:keepNext w:val="0"/>
        <w:keepLines w:val="0"/>
        <w:widowControl w:val="0"/>
        <w:suppressLineNumbers w:val="0"/>
        <w:spacing w:before="0" w:beforeAutospacing="1" w:after="0" w:afterAutospacing="1" w:line="240" w:lineRule="exact"/>
        <w:ind w:left="0" w:right="0" w:rightChars="0"/>
        <w:jc w:val="left"/>
      </w:pPr>
      <w:r>
        <w:rPr>
          <w:rFonts w:hint="eastAsia" w:ascii="Calibri" w:hAnsi="Calibri" w:eastAsia="宋体" w:cs="Times New Roman"/>
          <w:kern w:val="2"/>
          <w:sz w:val="24"/>
          <w:szCs w:val="24"/>
          <w:lang w:val="en-US" w:eastAsia="zh-CN" w:bidi="ar"/>
        </w:rPr>
        <w:t xml:space="preserve">10 </w:t>
      </w:r>
      <w:r>
        <w:rPr>
          <w:rFonts w:hint="eastAsia" w:ascii="宋体" w:hAnsi="宋体" w:eastAsia="宋体" w:cs="宋体"/>
          <w:kern w:val="2"/>
          <w:sz w:val="24"/>
          <w:szCs w:val="24"/>
          <w:lang w:val="en-US" w:eastAsia="zh-CN" w:bidi="ar"/>
        </w:rPr>
        <w:t>论文作者应提供姓名、出生年、性别、学历、职称、主要从事的专业技术工作；原则上每篇论文的作者数最多不超过</w:t>
      </w:r>
      <w:r>
        <w:rPr>
          <w:rFonts w:hint="eastAsia" w:ascii="宋体" w:hAnsi="宋体" w:eastAsia="宋体" w:cs="Times New Roman"/>
          <w:kern w:val="2"/>
          <w:sz w:val="24"/>
          <w:szCs w:val="24"/>
          <w:lang w:val="en-US" w:eastAsia="zh-CN" w:bidi="ar"/>
        </w:rPr>
        <w:t>7名，其中第一作者和通</w:t>
      </w:r>
      <w:r>
        <w:rPr>
          <w:rFonts w:hint="eastAsia" w:ascii="宋体" w:hAnsi="宋体" w:eastAsia="宋体" w:cs="宋体"/>
          <w:kern w:val="2"/>
          <w:sz w:val="24"/>
          <w:szCs w:val="24"/>
          <w:lang w:val="en-US" w:eastAsia="zh-CN" w:bidi="ar"/>
        </w:rPr>
        <w:t>讯作者各提供一寸免冠照片电子版（注意通讯作者与投稿联系人的严格区别）。</w:t>
      </w:r>
    </w:p>
    <w:p>
      <w:pPr>
        <w:keepNext w:val="0"/>
        <w:keepLines w:val="0"/>
        <w:widowControl w:val="0"/>
        <w:suppressLineNumbers w:val="0"/>
        <w:spacing w:before="0" w:beforeAutospacing="1" w:after="0" w:afterAutospacing="1" w:line="240" w:lineRule="exact"/>
        <w:ind w:left="0" w:right="0" w:rightChars="0"/>
        <w:jc w:val="left"/>
      </w:pPr>
      <w:r>
        <w:rPr>
          <w:rFonts w:hint="eastAsia" w:ascii="Calibri" w:hAnsi="Calibri" w:eastAsia="宋体" w:cs="Times New Roman"/>
          <w:kern w:val="2"/>
          <w:sz w:val="24"/>
          <w:szCs w:val="24"/>
          <w:lang w:val="en-US" w:eastAsia="zh-CN" w:bidi="ar"/>
        </w:rPr>
        <w:t xml:space="preserve">11 </w:t>
      </w:r>
      <w:r>
        <w:rPr>
          <w:rFonts w:hint="eastAsia" w:ascii="宋体" w:hAnsi="宋体" w:eastAsia="宋体" w:cs="宋体"/>
          <w:kern w:val="2"/>
          <w:sz w:val="24"/>
          <w:szCs w:val="24"/>
          <w:lang w:val="en-US" w:eastAsia="zh-CN" w:bidi="ar"/>
        </w:rPr>
        <w:t>正文应有引言部分，作者在引言部分应扼要梳理所选问题的研究历史发展脉络，且必须与文后参考文献严格对应。</w:t>
      </w:r>
    </w:p>
    <w:p>
      <w:pPr>
        <w:keepNext w:val="0"/>
        <w:keepLines w:val="0"/>
        <w:widowControl w:val="0"/>
        <w:suppressLineNumbers w:val="0"/>
        <w:spacing w:before="0" w:beforeAutospacing="1" w:after="0" w:afterAutospacing="1" w:line="240" w:lineRule="exact"/>
        <w:ind w:left="0" w:right="0" w:rightChars="0"/>
        <w:jc w:val="left"/>
      </w:pPr>
      <w:r>
        <w:rPr>
          <w:rFonts w:hint="eastAsia" w:ascii="Calibri" w:hAnsi="Calibri" w:eastAsia="宋体" w:cs="Times New Roman"/>
          <w:kern w:val="2"/>
          <w:sz w:val="24"/>
          <w:szCs w:val="24"/>
          <w:lang w:val="en-US" w:eastAsia="zh-CN" w:bidi="ar"/>
        </w:rPr>
        <w:t xml:space="preserve">12 </w:t>
      </w:r>
      <w:r>
        <w:rPr>
          <w:rFonts w:hint="eastAsia" w:ascii="宋体" w:hAnsi="宋体" w:eastAsia="宋体" w:cs="宋体"/>
          <w:kern w:val="2"/>
          <w:sz w:val="24"/>
          <w:szCs w:val="24"/>
          <w:lang w:val="en-US" w:eastAsia="zh-CN" w:bidi="ar"/>
        </w:rPr>
        <w:t>正文最多使用三级标题，如</w:t>
      </w:r>
      <w:r>
        <w:rPr>
          <w:rFonts w:hint="eastAsia" w:ascii="Calibri" w:hAnsi="Calibri" w:eastAsia="宋体" w:cs="Times New Roman"/>
          <w:kern w:val="2"/>
          <w:sz w:val="24"/>
          <w:szCs w:val="24"/>
          <w:lang w:val="en-US" w:eastAsia="zh-CN" w:bidi="ar"/>
        </w:rPr>
        <w:t>“1.1.1</w:t>
      </w:r>
      <w:r>
        <w:rPr>
          <w:rFonts w:hint="eastAsia" w:ascii="宋体" w:hAnsi="宋体" w:eastAsia="宋体" w:cs="宋体"/>
          <w:kern w:val="2"/>
          <w:sz w:val="24"/>
          <w:szCs w:val="24"/>
          <w:lang w:val="en-US" w:eastAsia="zh-CN" w:bidi="ar"/>
        </w:rPr>
        <w:t>”；正文应充分体现作者解决问题的思路、方法、模型参数、程序流程、仿真分析、实验验证、样机设计制作、运行效果等实际工作内容。</w:t>
      </w:r>
    </w:p>
    <w:p>
      <w:pPr>
        <w:keepNext w:val="0"/>
        <w:keepLines w:val="0"/>
        <w:widowControl w:val="0"/>
        <w:suppressLineNumbers w:val="0"/>
        <w:spacing w:before="0" w:beforeAutospacing="1" w:after="0" w:afterAutospacing="1" w:line="240" w:lineRule="exact"/>
        <w:ind w:left="0" w:right="0" w:rightChars="0"/>
        <w:jc w:val="left"/>
      </w:pPr>
      <w:r>
        <w:rPr>
          <w:rFonts w:hint="eastAsia" w:ascii="Calibri" w:hAnsi="Calibri" w:eastAsia="宋体" w:cs="Times New Roman"/>
          <w:kern w:val="2"/>
          <w:sz w:val="24"/>
          <w:szCs w:val="24"/>
          <w:lang w:val="en-US" w:eastAsia="zh-CN" w:bidi="ar"/>
        </w:rPr>
        <w:t xml:space="preserve">13 </w:t>
      </w:r>
      <w:r>
        <w:rPr>
          <w:rFonts w:hint="eastAsia" w:ascii="宋体" w:hAnsi="宋体" w:eastAsia="宋体" w:cs="宋体"/>
          <w:kern w:val="2"/>
          <w:sz w:val="24"/>
          <w:szCs w:val="24"/>
          <w:lang w:val="en-US" w:eastAsia="zh-CN" w:bidi="ar"/>
        </w:rPr>
        <w:t>正文中的图表：正文内的图和表使用</w:t>
      </w:r>
      <w:r>
        <w:rPr>
          <w:rFonts w:hint="eastAsia" w:ascii="Calibri" w:hAnsi="Calibri" w:eastAsia="宋体" w:cs="Times New Roman"/>
          <w:kern w:val="2"/>
          <w:sz w:val="24"/>
          <w:szCs w:val="24"/>
          <w:lang w:val="en-US" w:eastAsia="zh-CN" w:bidi="ar"/>
        </w:rPr>
        <w:t>“图</w:t>
      </w:r>
      <w:r>
        <w:rPr>
          <w:rFonts w:hint="default" w:ascii="Calibri" w:hAnsi="Calibri" w:eastAsia="宋体" w:cs="Calibri"/>
          <w:kern w:val="2"/>
          <w:sz w:val="24"/>
          <w:szCs w:val="24"/>
          <w:lang w:val="en-US" w:eastAsia="zh-CN" w:bidi="ar"/>
        </w:rPr>
        <w:t>1</w:t>
      </w:r>
      <w:r>
        <w:rPr>
          <w:rFonts w:hint="eastAsia" w:ascii="宋体" w:hAnsi="宋体" w:eastAsia="宋体" w:cs="宋体"/>
          <w:kern w:val="2"/>
          <w:sz w:val="24"/>
          <w:szCs w:val="24"/>
          <w:lang w:val="en-US" w:eastAsia="zh-CN" w:bidi="ar"/>
        </w:rPr>
        <w:t>、图</w:t>
      </w:r>
      <w:r>
        <w:rPr>
          <w:rFonts w:hint="default" w:ascii="Calibri" w:hAnsi="Calibri" w:eastAsia="宋体" w:cs="Calibri"/>
          <w:kern w:val="2"/>
          <w:sz w:val="24"/>
          <w:szCs w:val="24"/>
          <w:lang w:val="en-US" w:eastAsia="zh-CN" w:bidi="ar"/>
        </w:rPr>
        <w:t>2......</w:t>
      </w:r>
      <w:r>
        <w:rPr>
          <w:rFonts w:hint="eastAsia" w:ascii="宋体" w:hAnsi="宋体" w:eastAsia="宋体" w:cs="宋体"/>
          <w:kern w:val="2"/>
          <w:sz w:val="24"/>
          <w:szCs w:val="24"/>
          <w:lang w:val="en-US" w:eastAsia="zh-CN" w:bidi="ar"/>
        </w:rPr>
        <w:t>”和“表</w:t>
      </w:r>
      <w:r>
        <w:rPr>
          <w:rFonts w:hint="default" w:ascii="Calibri" w:hAnsi="Calibri" w:eastAsia="宋体" w:cs="Calibri"/>
          <w:kern w:val="2"/>
          <w:sz w:val="24"/>
          <w:szCs w:val="24"/>
          <w:lang w:val="en-US" w:eastAsia="zh-CN" w:bidi="ar"/>
        </w:rPr>
        <w:t>1</w:t>
      </w:r>
      <w:r>
        <w:rPr>
          <w:rFonts w:hint="eastAsia" w:ascii="宋体" w:hAnsi="宋体" w:eastAsia="宋体" w:cs="宋体"/>
          <w:kern w:val="2"/>
          <w:sz w:val="24"/>
          <w:szCs w:val="24"/>
          <w:lang w:val="en-US" w:eastAsia="zh-CN" w:bidi="ar"/>
        </w:rPr>
        <w:t>、表</w:t>
      </w:r>
      <w:r>
        <w:rPr>
          <w:rFonts w:hint="default" w:ascii="Calibri" w:hAnsi="Calibri" w:eastAsia="宋体" w:cs="Calibri"/>
          <w:kern w:val="2"/>
          <w:sz w:val="24"/>
          <w:szCs w:val="24"/>
          <w:lang w:val="en-US" w:eastAsia="zh-CN" w:bidi="ar"/>
        </w:rPr>
        <w:t>2.......</w:t>
      </w:r>
      <w:r>
        <w:rPr>
          <w:rFonts w:hint="eastAsia" w:ascii="宋体" w:hAnsi="宋体" w:eastAsia="宋体" w:cs="宋体"/>
          <w:kern w:val="2"/>
          <w:sz w:val="24"/>
          <w:szCs w:val="24"/>
          <w:lang w:val="en-US" w:eastAsia="zh-CN" w:bidi="ar"/>
        </w:rPr>
        <w:t>”顺序编排，图、表在编号后应有中文标题，且应翻译成英文；图形要求清晰完整，不得使用截屏或者拍照生成；如果有实物照片，要求色彩层次分明，格式为</w:t>
      </w:r>
      <w:r>
        <w:rPr>
          <w:rFonts w:hint="eastAsia" w:ascii="Calibri" w:hAnsi="Calibri" w:eastAsia="宋体" w:cs="Times New Roman"/>
          <w:kern w:val="2"/>
          <w:sz w:val="24"/>
          <w:szCs w:val="24"/>
          <w:lang w:val="en-US" w:eastAsia="zh-CN" w:bidi="ar"/>
        </w:rPr>
        <w:t>JPG(JPEG)</w:t>
      </w:r>
      <w:r>
        <w:rPr>
          <w:rFonts w:hint="eastAsia" w:ascii="宋体" w:hAnsi="宋体" w:eastAsia="宋体" w:cs="宋体"/>
          <w:kern w:val="2"/>
          <w:sz w:val="24"/>
          <w:szCs w:val="24"/>
          <w:lang w:val="en-US" w:eastAsia="zh-CN" w:bidi="ar"/>
        </w:rPr>
        <w:t>；表格一般用三线表，必须使用表格编辑器生成，不得使用截屏或者拍照生成。</w:t>
      </w:r>
    </w:p>
    <w:p>
      <w:pPr>
        <w:keepNext w:val="0"/>
        <w:keepLines w:val="0"/>
        <w:widowControl w:val="0"/>
        <w:suppressLineNumbers w:val="0"/>
        <w:spacing w:before="0" w:beforeAutospacing="1" w:after="0" w:afterAutospacing="1" w:line="240" w:lineRule="exact"/>
        <w:ind w:left="0" w:right="0" w:rightChars="0"/>
        <w:jc w:val="left"/>
      </w:pPr>
      <w:r>
        <w:rPr>
          <w:rFonts w:hint="eastAsia" w:ascii="Calibri" w:hAnsi="Calibri" w:eastAsia="宋体" w:cs="Times New Roman"/>
          <w:kern w:val="2"/>
          <w:sz w:val="24"/>
          <w:szCs w:val="24"/>
          <w:lang w:val="en-US" w:eastAsia="zh-CN" w:bidi="ar"/>
        </w:rPr>
        <w:t xml:space="preserve">14 </w:t>
      </w:r>
      <w:r>
        <w:rPr>
          <w:rFonts w:hint="eastAsia" w:ascii="宋体" w:hAnsi="宋体" w:eastAsia="宋体" w:cs="宋体"/>
          <w:kern w:val="2"/>
          <w:sz w:val="24"/>
          <w:szCs w:val="24"/>
          <w:lang w:val="en-US" w:eastAsia="zh-CN" w:bidi="ar"/>
        </w:rPr>
        <w:t>正文中的公式：必须使用公式编辑器进行编辑，公式变量部分用斜体字母，不得使用截屏或者拍照生成。</w:t>
      </w:r>
    </w:p>
    <w:p>
      <w:pPr>
        <w:keepNext w:val="0"/>
        <w:keepLines w:val="0"/>
        <w:widowControl w:val="0"/>
        <w:suppressLineNumbers w:val="0"/>
        <w:spacing w:before="0" w:beforeAutospacing="1" w:after="0" w:afterAutospacing="1" w:line="240" w:lineRule="exact"/>
        <w:ind w:left="0" w:right="0" w:rightChars="0"/>
        <w:jc w:val="left"/>
      </w:pPr>
      <w:r>
        <w:rPr>
          <w:rFonts w:hint="eastAsia" w:ascii="Calibri" w:hAnsi="Calibri" w:eastAsia="宋体" w:cs="Times New Roman"/>
          <w:kern w:val="2"/>
          <w:sz w:val="24"/>
          <w:szCs w:val="24"/>
          <w:lang w:val="en-US" w:eastAsia="zh-CN" w:bidi="ar"/>
        </w:rPr>
        <w:t xml:space="preserve">15 </w:t>
      </w:r>
      <w:r>
        <w:rPr>
          <w:rFonts w:hint="eastAsia" w:ascii="宋体" w:hAnsi="宋体" w:eastAsia="宋体" w:cs="宋体"/>
          <w:kern w:val="2"/>
          <w:sz w:val="24"/>
          <w:szCs w:val="24"/>
          <w:lang w:val="en-US" w:eastAsia="zh-CN" w:bidi="ar"/>
        </w:rPr>
        <w:t>参考文献</w:t>
      </w:r>
    </w:p>
    <w:p>
      <w:pPr>
        <w:keepNext w:val="0"/>
        <w:keepLines w:val="0"/>
        <w:widowControl w:val="0"/>
        <w:suppressLineNumbers w:val="0"/>
        <w:spacing w:before="0" w:beforeAutospacing="1" w:after="0" w:afterAutospacing="1" w:line="240" w:lineRule="exact"/>
        <w:ind w:left="0" w:right="0" w:rightChars="0" w:firstLine="480" w:firstLineChars="200"/>
        <w:jc w:val="left"/>
      </w:pPr>
      <w:r>
        <w:rPr>
          <w:rFonts w:hint="eastAsia" w:ascii="宋体" w:hAnsi="宋体" w:eastAsia="宋体" w:cs="宋体"/>
          <w:kern w:val="2"/>
          <w:sz w:val="24"/>
          <w:szCs w:val="24"/>
          <w:lang w:val="en-US" w:eastAsia="zh-CN" w:bidi="ar"/>
        </w:rPr>
        <w:t>本刊特别强调</w:t>
      </w:r>
      <w:r>
        <w:rPr>
          <w:rFonts w:hint="eastAsia" w:ascii="宋体" w:hAnsi="宋体" w:eastAsia="宋体" w:cs="宋体"/>
          <w:kern w:val="2"/>
          <w:sz w:val="24"/>
          <w:szCs w:val="24"/>
          <w:highlight w:val="yellow"/>
          <w:lang w:val="en-US" w:eastAsia="zh-CN" w:bidi="ar"/>
        </w:rPr>
        <w:t>参考文献</w:t>
      </w:r>
      <w:r>
        <w:rPr>
          <w:rFonts w:hint="eastAsia" w:ascii="宋体" w:hAnsi="宋体" w:eastAsia="宋体" w:cs="宋体"/>
          <w:kern w:val="2"/>
          <w:sz w:val="24"/>
          <w:szCs w:val="24"/>
          <w:lang w:val="en-US" w:eastAsia="zh-CN" w:bidi="ar"/>
        </w:rPr>
        <w:t>的正确使用，认真阅读大量相关文献是论文作者必须的工作和学术能力的体现，作者必须充分掌握问题的国内外研究水平，必须在他人研究的基础上工作，以确保不发生重复性研究；这些文献必须按规范引用，</w:t>
      </w:r>
      <w:r>
        <w:rPr>
          <w:rFonts w:hint="eastAsia" w:ascii="宋体" w:hAnsi="宋体" w:eastAsia="宋体" w:cs="宋体"/>
          <w:kern w:val="2"/>
          <w:sz w:val="24"/>
          <w:szCs w:val="24"/>
          <w:highlight w:val="yellow"/>
          <w:lang w:val="en-US" w:eastAsia="zh-CN" w:bidi="ar"/>
        </w:rPr>
        <w:t>在论文中应充分明确地反映出他人的工作与作者自己的工作</w:t>
      </w:r>
      <w:r>
        <w:rPr>
          <w:rFonts w:hint="eastAsia" w:ascii="宋体" w:hAnsi="宋体" w:eastAsia="宋体" w:cs="宋体"/>
          <w:kern w:val="2"/>
          <w:sz w:val="24"/>
          <w:szCs w:val="24"/>
          <w:lang w:val="en-US" w:eastAsia="zh-CN" w:bidi="ar"/>
        </w:rPr>
        <w:t>。</w:t>
      </w:r>
    </w:p>
    <w:p>
      <w:pPr>
        <w:keepNext w:val="0"/>
        <w:keepLines w:val="0"/>
        <w:widowControl w:val="0"/>
        <w:suppressLineNumbers w:val="0"/>
        <w:spacing w:before="0" w:beforeAutospacing="1" w:after="0" w:afterAutospacing="1" w:line="240" w:lineRule="exact"/>
        <w:ind w:left="0" w:right="0" w:rightChars="0"/>
        <w:jc w:val="left"/>
      </w:pPr>
      <w:r>
        <w:rPr>
          <w:rFonts w:hint="eastAsia" w:ascii="Calibri" w:hAnsi="Calibri" w:eastAsia="宋体" w:cs="Times New Roman"/>
          <w:kern w:val="2"/>
          <w:sz w:val="24"/>
          <w:szCs w:val="24"/>
          <w:lang w:val="en-US" w:eastAsia="zh-CN" w:bidi="ar"/>
        </w:rPr>
        <w:t xml:space="preserve">15.1 </w:t>
      </w:r>
      <w:r>
        <w:rPr>
          <w:rFonts w:hint="eastAsia" w:ascii="宋体" w:hAnsi="宋体" w:eastAsia="宋体" w:cs="宋体"/>
          <w:kern w:val="2"/>
          <w:sz w:val="24"/>
          <w:szCs w:val="24"/>
          <w:lang w:val="en-US" w:eastAsia="zh-CN" w:bidi="ar"/>
        </w:rPr>
        <w:t>本刊一般使用期刊论文、学位论文、标准、专利、书籍为参考文献，在引用时需要在题目后用方括号</w:t>
      </w:r>
      <w:r>
        <w:rPr>
          <w:rFonts w:hint="eastAsia" w:ascii="Calibri" w:hAnsi="Calibri" w:eastAsia="宋体" w:cs="Times New Roman"/>
          <w:kern w:val="2"/>
          <w:sz w:val="24"/>
          <w:szCs w:val="24"/>
          <w:lang w:val="en-US" w:eastAsia="zh-CN" w:bidi="ar"/>
        </w:rPr>
        <w:t>“[ ]</w:t>
      </w:r>
      <w:r>
        <w:rPr>
          <w:rFonts w:hint="eastAsia" w:ascii="宋体" w:hAnsi="宋体" w:eastAsia="宋体" w:cs="宋体"/>
          <w:kern w:val="2"/>
          <w:sz w:val="24"/>
          <w:szCs w:val="24"/>
          <w:lang w:val="en-US" w:eastAsia="zh-CN" w:bidi="ar"/>
        </w:rPr>
        <w:t>”和其中的字母注明文献类型，其中期刊论文为</w:t>
      </w:r>
      <w:r>
        <w:rPr>
          <w:rFonts w:hint="eastAsia" w:ascii="Calibri" w:hAnsi="Calibri" w:eastAsia="宋体" w:cs="Times New Roman"/>
          <w:kern w:val="2"/>
          <w:sz w:val="24"/>
          <w:szCs w:val="24"/>
          <w:lang w:val="en-US" w:eastAsia="zh-CN" w:bidi="ar"/>
        </w:rPr>
        <w:t>J</w:t>
      </w:r>
      <w:r>
        <w:rPr>
          <w:rFonts w:hint="eastAsia" w:ascii="宋体" w:hAnsi="宋体" w:eastAsia="宋体" w:cs="宋体"/>
          <w:kern w:val="2"/>
          <w:sz w:val="24"/>
          <w:szCs w:val="24"/>
          <w:lang w:val="en-US" w:eastAsia="zh-CN" w:bidi="ar"/>
        </w:rPr>
        <w:t>，学位论文为</w:t>
      </w:r>
      <w:r>
        <w:rPr>
          <w:rFonts w:hint="eastAsia" w:ascii="Calibri" w:hAnsi="Calibri" w:eastAsia="宋体" w:cs="Times New Roman"/>
          <w:kern w:val="2"/>
          <w:sz w:val="24"/>
          <w:szCs w:val="24"/>
          <w:lang w:val="en-US" w:eastAsia="zh-CN" w:bidi="ar"/>
        </w:rPr>
        <w:t>D</w:t>
      </w:r>
      <w:r>
        <w:rPr>
          <w:rFonts w:hint="eastAsia" w:ascii="宋体" w:hAnsi="宋体" w:eastAsia="宋体" w:cs="宋体"/>
          <w:kern w:val="2"/>
          <w:sz w:val="24"/>
          <w:szCs w:val="24"/>
          <w:lang w:val="en-US" w:eastAsia="zh-CN" w:bidi="ar"/>
        </w:rPr>
        <w:t>，标准为</w:t>
      </w:r>
      <w:r>
        <w:rPr>
          <w:rFonts w:hint="default" w:ascii="Calibri" w:hAnsi="Calibri" w:eastAsia="宋体" w:cs="Calibri"/>
          <w:kern w:val="2"/>
          <w:sz w:val="24"/>
          <w:szCs w:val="24"/>
          <w:lang w:val="en-US" w:eastAsia="zh-CN" w:bidi="ar"/>
        </w:rPr>
        <w:t>S</w:t>
      </w:r>
      <w:r>
        <w:rPr>
          <w:rFonts w:hint="eastAsia" w:ascii="宋体" w:hAnsi="宋体" w:eastAsia="宋体" w:cs="宋体"/>
          <w:kern w:val="2"/>
          <w:sz w:val="24"/>
          <w:szCs w:val="24"/>
          <w:lang w:val="en-US" w:eastAsia="zh-CN" w:bidi="ar"/>
        </w:rPr>
        <w:t>，专利为</w:t>
      </w:r>
      <w:r>
        <w:rPr>
          <w:rFonts w:hint="default" w:ascii="Calibri" w:hAnsi="Calibri" w:eastAsia="宋体" w:cs="Calibri"/>
          <w:kern w:val="2"/>
          <w:sz w:val="24"/>
          <w:szCs w:val="24"/>
          <w:lang w:val="en-US" w:eastAsia="zh-CN" w:bidi="ar"/>
        </w:rPr>
        <w:t>P</w:t>
      </w:r>
      <w:r>
        <w:rPr>
          <w:rFonts w:hint="eastAsia" w:ascii="宋体" w:hAnsi="宋体" w:eastAsia="宋体" w:cs="宋体"/>
          <w:kern w:val="2"/>
          <w:sz w:val="24"/>
          <w:szCs w:val="24"/>
          <w:lang w:val="en-US" w:eastAsia="zh-CN" w:bidi="ar"/>
        </w:rPr>
        <w:t>，书籍为</w:t>
      </w:r>
      <w:r>
        <w:rPr>
          <w:rFonts w:hint="eastAsia" w:ascii="Calibri" w:hAnsi="Calibri" w:eastAsia="宋体" w:cs="Times New Roman"/>
          <w:kern w:val="2"/>
          <w:sz w:val="24"/>
          <w:szCs w:val="24"/>
          <w:lang w:val="en-US" w:eastAsia="zh-CN" w:bidi="ar"/>
        </w:rPr>
        <w:t>M</w:t>
      </w:r>
      <w:r>
        <w:rPr>
          <w:rFonts w:hint="eastAsia" w:ascii="宋体" w:hAnsi="宋体" w:eastAsia="宋体" w:cs="宋体"/>
          <w:kern w:val="2"/>
          <w:sz w:val="24"/>
          <w:szCs w:val="24"/>
          <w:lang w:val="en-US" w:eastAsia="zh-CN" w:bidi="ar"/>
        </w:rPr>
        <w:t>；不接受网站、报纸、搜索引擎信息、产品说明书、政府文件等作为参考文献</w:t>
      </w:r>
      <w:r>
        <w:rPr>
          <w:rFonts w:hint="eastAsia" w:ascii="Calibri" w:hAnsi="Calibri" w:eastAsia="宋体" w:cs="Times New Roman"/>
          <w:kern w:val="2"/>
          <w:sz w:val="24"/>
          <w:szCs w:val="24"/>
          <w:lang w:val="en-US" w:eastAsia="zh-CN" w:bidi="ar"/>
        </w:rPr>
        <w:t xml:space="preserve"> </w:t>
      </w:r>
      <w:r>
        <w:rPr>
          <w:rFonts w:hint="eastAsia" w:ascii="宋体" w:hAnsi="宋体" w:eastAsia="宋体" w:cs="宋体"/>
          <w:kern w:val="2"/>
          <w:sz w:val="24"/>
          <w:szCs w:val="24"/>
          <w:lang w:val="en-US" w:eastAsia="zh-CN" w:bidi="ar"/>
        </w:rPr>
        <w:t>；</w:t>
      </w:r>
      <w:r>
        <w:rPr>
          <w:rFonts w:hint="eastAsia" w:ascii="宋体" w:hAnsi="宋体" w:eastAsia="宋体" w:cs="宋体"/>
          <w:kern w:val="2"/>
          <w:sz w:val="24"/>
          <w:szCs w:val="24"/>
          <w:highlight w:val="yellow"/>
          <w:lang w:val="en-US" w:eastAsia="zh-CN" w:bidi="ar"/>
        </w:rPr>
        <w:t>不接受</w:t>
      </w:r>
      <w:r>
        <w:rPr>
          <w:rFonts w:hint="eastAsia" w:ascii="宋体" w:hAnsi="宋体" w:eastAsia="宋体" w:cs="宋体"/>
          <w:kern w:val="2"/>
          <w:sz w:val="24"/>
          <w:szCs w:val="24"/>
          <w:lang w:val="en-US" w:eastAsia="zh-CN" w:bidi="ar"/>
        </w:rPr>
        <w:t>国内期刊的</w:t>
      </w:r>
      <w:r>
        <w:rPr>
          <w:rFonts w:hint="eastAsia" w:ascii="宋体" w:hAnsi="宋体" w:eastAsia="宋体" w:cs="宋体"/>
          <w:kern w:val="2"/>
          <w:sz w:val="24"/>
          <w:szCs w:val="24"/>
          <w:highlight w:val="yellow"/>
          <w:lang w:val="en-US" w:eastAsia="zh-CN" w:bidi="ar"/>
        </w:rPr>
        <w:t>增刊</w:t>
      </w:r>
      <w:r>
        <w:rPr>
          <w:rFonts w:hint="eastAsia" w:ascii="宋体" w:hAnsi="宋体" w:eastAsia="宋体" w:cs="宋体"/>
          <w:kern w:val="2"/>
          <w:sz w:val="24"/>
          <w:szCs w:val="24"/>
          <w:lang w:val="en-US" w:eastAsia="zh-CN" w:bidi="ar"/>
        </w:rPr>
        <w:t>所刊文章作为参考文献；暂不接受国内各类学术会议论文；</w:t>
      </w:r>
    </w:p>
    <w:p>
      <w:pPr>
        <w:keepNext w:val="0"/>
        <w:keepLines w:val="0"/>
        <w:widowControl w:val="0"/>
        <w:suppressLineNumbers w:val="0"/>
        <w:spacing w:before="0" w:beforeAutospacing="1" w:after="0" w:afterAutospacing="1" w:line="240" w:lineRule="exact"/>
        <w:ind w:left="0" w:right="0" w:rightChars="0"/>
        <w:jc w:val="left"/>
      </w:pPr>
      <w:r>
        <w:rPr>
          <w:rFonts w:hint="eastAsia" w:ascii="Calibri" w:hAnsi="Calibri" w:eastAsia="宋体" w:cs="Times New Roman"/>
          <w:kern w:val="2"/>
          <w:sz w:val="24"/>
          <w:szCs w:val="24"/>
          <w:lang w:val="en-US" w:eastAsia="zh-CN" w:bidi="ar"/>
        </w:rPr>
        <w:t xml:space="preserve">15.2 </w:t>
      </w:r>
      <w:r>
        <w:rPr>
          <w:rFonts w:hint="eastAsia" w:ascii="宋体" w:hAnsi="宋体" w:eastAsia="宋体" w:cs="宋体"/>
          <w:kern w:val="2"/>
          <w:sz w:val="24"/>
          <w:szCs w:val="24"/>
          <w:lang w:val="en-US" w:eastAsia="zh-CN" w:bidi="ar"/>
        </w:rPr>
        <w:t>参考文献中所引期刊论文应按以下顺序：作者姓名、标题、刊名、年、卷（期）：起止页码等；</w:t>
      </w:r>
    </w:p>
    <w:p>
      <w:pPr>
        <w:keepNext w:val="0"/>
        <w:keepLines w:val="0"/>
        <w:widowControl w:val="0"/>
        <w:suppressLineNumbers w:val="0"/>
        <w:spacing w:before="0" w:beforeAutospacing="1" w:after="0" w:afterAutospacing="1" w:line="240" w:lineRule="exact"/>
        <w:ind w:left="0" w:right="0" w:rightChars="0"/>
        <w:jc w:val="left"/>
      </w:pPr>
      <w:r>
        <w:rPr>
          <w:rFonts w:hint="eastAsia" w:ascii="Calibri" w:hAnsi="Calibri" w:eastAsia="宋体" w:cs="Times New Roman"/>
          <w:kern w:val="2"/>
          <w:sz w:val="24"/>
          <w:szCs w:val="24"/>
          <w:lang w:val="en-US" w:eastAsia="zh-CN" w:bidi="ar"/>
        </w:rPr>
        <w:t xml:space="preserve">15.2.1 </w:t>
      </w:r>
      <w:r>
        <w:rPr>
          <w:rFonts w:hint="eastAsia" w:ascii="宋体" w:hAnsi="宋体" w:eastAsia="宋体" w:cs="宋体"/>
          <w:kern w:val="2"/>
          <w:sz w:val="24"/>
          <w:szCs w:val="24"/>
          <w:lang w:val="en-US" w:eastAsia="zh-CN" w:bidi="ar"/>
        </w:rPr>
        <w:t>本刊要求</w:t>
      </w:r>
      <w:r>
        <w:rPr>
          <w:rFonts w:hint="eastAsia" w:ascii="宋体" w:hAnsi="宋体" w:eastAsia="宋体" w:cs="宋体"/>
          <w:kern w:val="2"/>
          <w:sz w:val="24"/>
          <w:szCs w:val="24"/>
          <w:highlight w:val="yellow"/>
          <w:lang w:val="en-US" w:eastAsia="zh-CN" w:bidi="ar"/>
        </w:rPr>
        <w:t>最少有</w:t>
      </w:r>
      <w:r>
        <w:rPr>
          <w:rFonts w:hint="eastAsia" w:ascii="Calibri" w:hAnsi="Calibri" w:eastAsia="宋体" w:cs="Times New Roman"/>
          <w:kern w:val="2"/>
          <w:sz w:val="24"/>
          <w:szCs w:val="24"/>
          <w:highlight w:val="yellow"/>
          <w:lang w:val="en-US" w:eastAsia="zh-CN" w:bidi="ar"/>
        </w:rPr>
        <w:t>5</w:t>
      </w:r>
      <w:r>
        <w:rPr>
          <w:rFonts w:hint="eastAsia" w:ascii="宋体" w:hAnsi="宋体" w:eastAsia="宋体" w:cs="宋体"/>
          <w:kern w:val="2"/>
          <w:sz w:val="24"/>
          <w:szCs w:val="24"/>
          <w:highlight w:val="yellow"/>
          <w:lang w:val="en-US" w:eastAsia="zh-CN" w:bidi="ar"/>
        </w:rPr>
        <w:t>篇参考文献</w:t>
      </w:r>
      <w:r>
        <w:rPr>
          <w:rFonts w:hint="eastAsia" w:ascii="宋体" w:hAnsi="宋体" w:eastAsia="宋体" w:cs="宋体"/>
          <w:kern w:val="2"/>
          <w:sz w:val="24"/>
          <w:szCs w:val="24"/>
          <w:lang w:val="en-US" w:eastAsia="zh-CN" w:bidi="ar"/>
        </w:rPr>
        <w:t>为</w:t>
      </w:r>
      <w:r>
        <w:rPr>
          <w:rFonts w:hint="eastAsia" w:ascii="Calibri" w:hAnsi="Calibri" w:eastAsia="宋体" w:cs="Times New Roman"/>
          <w:kern w:val="2"/>
          <w:sz w:val="24"/>
          <w:szCs w:val="24"/>
          <w:lang w:val="en-US" w:eastAsia="zh-CN" w:bidi="ar"/>
        </w:rPr>
        <w:t>SCI</w:t>
      </w:r>
      <w:r>
        <w:rPr>
          <w:rFonts w:hint="eastAsia" w:ascii="宋体" w:hAnsi="宋体" w:eastAsia="宋体" w:cs="宋体"/>
          <w:kern w:val="2"/>
          <w:sz w:val="24"/>
          <w:szCs w:val="24"/>
          <w:lang w:val="en-US" w:eastAsia="zh-CN" w:bidi="ar"/>
        </w:rPr>
        <w:t>或者</w:t>
      </w:r>
      <w:r>
        <w:rPr>
          <w:rFonts w:hint="default" w:ascii="Calibri" w:hAnsi="Calibri" w:eastAsia="宋体" w:cs="Calibri"/>
          <w:kern w:val="2"/>
          <w:sz w:val="24"/>
          <w:szCs w:val="24"/>
          <w:lang w:val="en-US" w:eastAsia="zh-CN" w:bidi="ar"/>
        </w:rPr>
        <w:t>EI</w:t>
      </w:r>
      <w:r>
        <w:rPr>
          <w:rFonts w:hint="eastAsia" w:ascii="宋体" w:hAnsi="宋体" w:eastAsia="宋体" w:cs="宋体"/>
          <w:kern w:val="2"/>
          <w:sz w:val="24"/>
          <w:szCs w:val="24"/>
          <w:lang w:val="en-US" w:eastAsia="zh-CN" w:bidi="ar"/>
        </w:rPr>
        <w:t>期刊论文，发表时间为近</w:t>
      </w:r>
      <w:r>
        <w:rPr>
          <w:rFonts w:hint="eastAsia" w:ascii="Calibri" w:hAnsi="Calibri" w:eastAsia="宋体" w:cs="Times New Roman"/>
          <w:kern w:val="2"/>
          <w:sz w:val="24"/>
          <w:szCs w:val="24"/>
          <w:highlight w:val="yellow"/>
          <w:lang w:val="en-US" w:eastAsia="zh-CN" w:bidi="ar"/>
        </w:rPr>
        <w:t>5</w:t>
      </w:r>
      <w:r>
        <w:rPr>
          <w:rFonts w:hint="eastAsia" w:ascii="宋体" w:hAnsi="宋体" w:eastAsia="宋体" w:cs="宋体"/>
          <w:kern w:val="2"/>
          <w:sz w:val="24"/>
          <w:szCs w:val="24"/>
          <w:lang w:val="en-US" w:eastAsia="zh-CN" w:bidi="ar"/>
        </w:rPr>
        <w:t>年内；除此外，本刊要求</w:t>
      </w:r>
      <w:r>
        <w:rPr>
          <w:rFonts w:hint="eastAsia" w:ascii="宋体" w:hAnsi="宋体" w:eastAsia="宋体" w:cs="宋体"/>
          <w:kern w:val="2"/>
          <w:sz w:val="24"/>
          <w:szCs w:val="24"/>
          <w:highlight w:val="yellow"/>
          <w:lang w:val="en-US" w:eastAsia="zh-CN" w:bidi="ar"/>
        </w:rPr>
        <w:t>最少有</w:t>
      </w:r>
      <w:r>
        <w:rPr>
          <w:rFonts w:hint="eastAsia" w:ascii="Calibri" w:hAnsi="Calibri" w:eastAsia="宋体" w:cs="Times New Roman"/>
          <w:kern w:val="2"/>
          <w:sz w:val="24"/>
          <w:szCs w:val="24"/>
          <w:highlight w:val="yellow"/>
          <w:lang w:val="en-US" w:eastAsia="zh-CN" w:bidi="ar"/>
        </w:rPr>
        <w:t>20</w:t>
      </w:r>
      <w:r>
        <w:rPr>
          <w:rFonts w:hint="eastAsia" w:ascii="宋体" w:hAnsi="宋体" w:eastAsia="宋体" w:cs="宋体"/>
          <w:kern w:val="2"/>
          <w:sz w:val="24"/>
          <w:szCs w:val="24"/>
          <w:highlight w:val="yellow"/>
          <w:lang w:val="en-US" w:eastAsia="zh-CN" w:bidi="ar"/>
        </w:rPr>
        <w:t>篇为国内科技核心期刊论文</w:t>
      </w:r>
      <w:r>
        <w:rPr>
          <w:rFonts w:hint="eastAsia" w:ascii="宋体" w:hAnsi="宋体" w:eastAsia="宋体" w:cs="宋体"/>
          <w:kern w:val="2"/>
          <w:sz w:val="24"/>
          <w:szCs w:val="24"/>
          <w:lang w:val="en-US" w:eastAsia="zh-CN" w:bidi="ar"/>
        </w:rPr>
        <w:t>作为参考文献，发表时间为近</w:t>
      </w:r>
      <w:r>
        <w:rPr>
          <w:rFonts w:hint="eastAsia" w:ascii="Calibri" w:hAnsi="Calibri" w:eastAsia="宋体" w:cs="Times New Roman"/>
          <w:kern w:val="2"/>
          <w:sz w:val="24"/>
          <w:szCs w:val="24"/>
          <w:lang w:val="en-US" w:eastAsia="zh-CN" w:bidi="ar"/>
        </w:rPr>
        <w:t>3</w:t>
      </w:r>
      <w:r>
        <w:rPr>
          <w:rFonts w:hint="eastAsia" w:ascii="宋体" w:hAnsi="宋体" w:eastAsia="宋体" w:cs="宋体"/>
          <w:kern w:val="2"/>
          <w:sz w:val="24"/>
          <w:szCs w:val="24"/>
          <w:lang w:val="en-US" w:eastAsia="zh-CN" w:bidi="ar"/>
        </w:rPr>
        <w:t>年内；除此外，本刊还要求有</w:t>
      </w:r>
      <w:r>
        <w:rPr>
          <w:rFonts w:hint="eastAsia" w:ascii="Calibri" w:hAnsi="Calibri" w:eastAsia="宋体" w:cs="Times New Roman"/>
          <w:kern w:val="2"/>
          <w:sz w:val="24"/>
          <w:szCs w:val="24"/>
          <w:highlight w:val="yellow"/>
          <w:lang w:val="en-US" w:eastAsia="zh-CN" w:bidi="ar"/>
        </w:rPr>
        <w:t>1</w:t>
      </w:r>
      <w:r>
        <w:rPr>
          <w:rFonts w:hint="eastAsia" w:ascii="宋体" w:hAnsi="宋体" w:eastAsia="宋体" w:cs="宋体"/>
          <w:kern w:val="2"/>
          <w:sz w:val="24"/>
          <w:szCs w:val="24"/>
          <w:highlight w:val="yellow"/>
          <w:lang w:val="en-US" w:eastAsia="zh-CN" w:bidi="ar"/>
        </w:rPr>
        <w:t>篇</w:t>
      </w:r>
      <w:r>
        <w:rPr>
          <w:rFonts w:hint="eastAsia" w:ascii="宋体" w:hAnsi="宋体" w:eastAsia="宋体" w:cs="宋体"/>
          <w:kern w:val="2"/>
          <w:sz w:val="24"/>
          <w:szCs w:val="24"/>
          <w:lang w:val="en-US" w:eastAsia="zh-CN" w:bidi="ar"/>
        </w:rPr>
        <w:t>为本刊发表的论文作为参考文献，发表时间为近</w:t>
      </w:r>
      <w:r>
        <w:rPr>
          <w:rFonts w:hint="eastAsia" w:ascii="Calibri" w:hAnsi="Calibri" w:eastAsia="宋体" w:cs="Times New Roman"/>
          <w:kern w:val="2"/>
          <w:sz w:val="24"/>
          <w:szCs w:val="24"/>
          <w:lang w:val="en-US" w:eastAsia="zh-CN" w:bidi="ar"/>
        </w:rPr>
        <w:t>3</w:t>
      </w:r>
      <w:r>
        <w:rPr>
          <w:rFonts w:hint="eastAsia" w:ascii="宋体" w:hAnsi="宋体" w:eastAsia="宋体" w:cs="宋体"/>
          <w:kern w:val="2"/>
          <w:sz w:val="24"/>
          <w:szCs w:val="24"/>
          <w:lang w:val="en-US" w:eastAsia="zh-CN" w:bidi="ar"/>
        </w:rPr>
        <w:t>年内；其他普通期刊论文不超过</w:t>
      </w:r>
      <w:r>
        <w:rPr>
          <w:rFonts w:hint="eastAsia" w:ascii="Calibri" w:hAnsi="Calibri" w:eastAsia="宋体" w:cs="Times New Roman"/>
          <w:kern w:val="2"/>
          <w:sz w:val="24"/>
          <w:szCs w:val="24"/>
          <w:lang w:val="en-US" w:eastAsia="zh-CN" w:bidi="ar"/>
        </w:rPr>
        <w:t>3</w:t>
      </w:r>
      <w:r>
        <w:rPr>
          <w:rFonts w:hint="eastAsia" w:ascii="宋体" w:hAnsi="宋体" w:eastAsia="宋体" w:cs="宋体"/>
          <w:kern w:val="2"/>
          <w:sz w:val="24"/>
          <w:szCs w:val="24"/>
          <w:lang w:val="en-US" w:eastAsia="zh-CN" w:bidi="ar"/>
        </w:rPr>
        <w:t>篇；</w:t>
      </w:r>
    </w:p>
    <w:p>
      <w:pPr>
        <w:keepNext w:val="0"/>
        <w:keepLines w:val="0"/>
        <w:widowControl w:val="0"/>
        <w:suppressLineNumbers w:val="0"/>
        <w:spacing w:before="0" w:beforeAutospacing="1" w:after="0" w:afterAutospacing="1" w:line="240" w:lineRule="exact"/>
        <w:ind w:left="0" w:right="0" w:rightChars="0"/>
        <w:jc w:val="left"/>
      </w:pPr>
      <w:r>
        <w:rPr>
          <w:rFonts w:hint="eastAsia" w:ascii="Calibri" w:hAnsi="Calibri" w:eastAsia="宋体" w:cs="Times New Roman"/>
          <w:kern w:val="2"/>
          <w:sz w:val="24"/>
          <w:szCs w:val="24"/>
          <w:lang w:val="en-US" w:eastAsia="zh-CN" w:bidi="ar"/>
        </w:rPr>
        <w:t xml:space="preserve">15.2.2 </w:t>
      </w:r>
      <w:r>
        <w:rPr>
          <w:rFonts w:hint="eastAsia" w:ascii="宋体" w:hAnsi="宋体" w:eastAsia="宋体" w:cs="宋体"/>
          <w:kern w:val="2"/>
          <w:sz w:val="24"/>
          <w:szCs w:val="24"/>
          <w:lang w:val="en-US" w:eastAsia="zh-CN" w:bidi="ar"/>
        </w:rPr>
        <w:t>为便于英文检索，参考文献为中文期刊论文时，除中文信息外，应将原文刊发时的英文一并列出，不得自行翻译</w:t>
      </w:r>
      <w:r>
        <w:rPr>
          <w:rFonts w:hint="eastAsia" w:ascii="Calibri" w:hAnsi="Calibri" w:eastAsia="宋体" w:cs="Times New Roman"/>
          <w:kern w:val="2"/>
          <w:sz w:val="24"/>
          <w:szCs w:val="24"/>
          <w:lang w:val="en-US" w:eastAsia="zh-CN" w:bidi="ar"/>
        </w:rPr>
        <w:t>;</w:t>
      </w:r>
    </w:p>
    <w:p>
      <w:pPr>
        <w:keepNext w:val="0"/>
        <w:keepLines w:val="0"/>
        <w:widowControl w:val="0"/>
        <w:suppressLineNumbers w:val="0"/>
        <w:spacing w:before="0" w:beforeAutospacing="1" w:after="0" w:afterAutospacing="1" w:line="240" w:lineRule="exact"/>
        <w:ind w:left="0" w:right="0" w:rightChars="0"/>
        <w:jc w:val="left"/>
      </w:pPr>
      <w:r>
        <w:rPr>
          <w:rFonts w:hint="eastAsia" w:ascii="Calibri" w:hAnsi="Calibri" w:eastAsia="宋体" w:cs="Times New Roman"/>
          <w:kern w:val="2"/>
          <w:sz w:val="24"/>
          <w:szCs w:val="24"/>
          <w:lang w:val="en-US" w:eastAsia="zh-CN" w:bidi="ar"/>
        </w:rPr>
        <w:t>15.2.3</w:t>
      </w:r>
      <w:r>
        <w:rPr>
          <w:rFonts w:hint="eastAsia" w:ascii="宋体" w:hAnsi="宋体" w:eastAsia="宋体" w:cs="宋体"/>
          <w:kern w:val="2"/>
          <w:sz w:val="24"/>
          <w:szCs w:val="24"/>
          <w:lang w:val="en-US" w:eastAsia="zh-CN" w:bidi="ar"/>
        </w:rPr>
        <w:t>中文期刊作为参考文献时，其中中国人姓名对应的英文使用汉语拼音，先姓后名顺序，姓全大写，名第一个字母大写，其他小写，姓名都不得缩写；作者超过</w:t>
      </w:r>
      <w:r>
        <w:rPr>
          <w:rFonts w:hint="eastAsia" w:ascii="Calibri" w:hAnsi="Calibri" w:eastAsia="宋体" w:cs="Times New Roman"/>
          <w:kern w:val="2"/>
          <w:sz w:val="24"/>
          <w:szCs w:val="24"/>
          <w:lang w:val="en-US" w:eastAsia="zh-CN" w:bidi="ar"/>
        </w:rPr>
        <w:t>3</w:t>
      </w:r>
      <w:r>
        <w:rPr>
          <w:rFonts w:hint="eastAsia" w:ascii="宋体" w:hAnsi="宋体" w:eastAsia="宋体" w:cs="宋体"/>
          <w:kern w:val="2"/>
          <w:sz w:val="24"/>
          <w:szCs w:val="24"/>
          <w:lang w:val="en-US" w:eastAsia="zh-CN" w:bidi="ar"/>
        </w:rPr>
        <w:t>人时，中文用“等”表示，对应英文用“</w:t>
      </w:r>
      <w:r>
        <w:rPr>
          <w:rFonts w:hint="default" w:ascii="Calibri" w:hAnsi="Calibri" w:eastAsia="宋体" w:cs="Calibri"/>
          <w:kern w:val="2"/>
          <w:sz w:val="24"/>
          <w:szCs w:val="24"/>
          <w:lang w:val="en-US" w:eastAsia="zh-CN" w:bidi="ar"/>
        </w:rPr>
        <w:t>et  al.</w:t>
      </w:r>
      <w:r>
        <w:rPr>
          <w:rFonts w:hint="eastAsia" w:ascii="宋体" w:hAnsi="宋体" w:eastAsia="宋体" w:cs="宋体"/>
          <w:kern w:val="2"/>
          <w:sz w:val="24"/>
          <w:szCs w:val="24"/>
          <w:lang w:val="en-US" w:eastAsia="zh-CN" w:bidi="ar"/>
        </w:rPr>
        <w:t>”表示；</w:t>
      </w:r>
    </w:p>
    <w:p>
      <w:pPr>
        <w:keepNext w:val="0"/>
        <w:keepLines w:val="0"/>
        <w:widowControl w:val="0"/>
        <w:suppressLineNumbers w:val="0"/>
        <w:spacing w:before="0" w:beforeAutospacing="1" w:after="0" w:afterAutospacing="1" w:line="240" w:lineRule="exact"/>
        <w:ind w:left="0" w:right="0" w:rightChars="0"/>
        <w:jc w:val="left"/>
      </w:pPr>
      <w:r>
        <w:rPr>
          <w:rFonts w:hint="eastAsia" w:ascii="宋体" w:hAnsi="宋体" w:eastAsia="宋体" w:cs="宋体"/>
          <w:kern w:val="2"/>
          <w:sz w:val="24"/>
          <w:szCs w:val="24"/>
          <w:lang w:val="en-US" w:eastAsia="zh-CN" w:bidi="ar"/>
        </w:rPr>
        <w:t>举例如下：</w:t>
      </w:r>
    </w:p>
    <w:p>
      <w:pPr>
        <w:keepNext w:val="0"/>
        <w:keepLines w:val="0"/>
        <w:widowControl w:val="0"/>
        <w:suppressLineNumbers w:val="0"/>
        <w:spacing w:before="0" w:beforeAutospacing="1" w:after="0" w:afterAutospacing="1" w:line="240" w:lineRule="exact"/>
        <w:ind w:left="477" w:leftChars="227" w:right="0" w:rightChars="0" w:firstLine="0" w:firstLineChars="0"/>
        <w:jc w:val="left"/>
      </w:pPr>
      <w:r>
        <w:rPr>
          <w:rFonts w:hint="eastAsia" w:ascii="宋体" w:hAnsi="Calibri" w:eastAsia="宋体" w:cs="Times New Roman"/>
          <w:kern w:val="2"/>
          <w:sz w:val="24"/>
          <w:szCs w:val="24"/>
          <w:highlight w:val="yellow"/>
          <w:lang w:val="en-US" w:eastAsia="zh-CN" w:bidi="ar"/>
        </w:rPr>
        <w:t>[7]</w:t>
      </w:r>
      <w:r>
        <w:rPr>
          <w:rFonts w:hint="eastAsia" w:ascii="宋体" w:hAnsi="宋体" w:eastAsia="宋体" w:cs="宋体"/>
          <w:kern w:val="2"/>
          <w:sz w:val="24"/>
          <w:szCs w:val="24"/>
          <w:highlight w:val="yellow"/>
          <w:lang w:val="en-US" w:eastAsia="zh-CN" w:bidi="ar"/>
        </w:rPr>
        <w:t>龚桃荣</w:t>
      </w:r>
      <w:r>
        <w:rPr>
          <w:rFonts w:hint="eastAsia" w:ascii="宋体" w:hAnsi="Calibri" w:eastAsia="宋体" w:cs="Times New Roman"/>
          <w:kern w:val="2"/>
          <w:sz w:val="24"/>
          <w:szCs w:val="24"/>
          <w:highlight w:val="yellow"/>
          <w:lang w:val="en-US" w:eastAsia="zh-CN" w:bidi="ar"/>
        </w:rPr>
        <w:t>,刘瑞,秦晓敏,等.面向互联网的电动汽车智能充电系统设计与应用[J].电力建设,2015,36(07):222-226.</w:t>
      </w:r>
    </w:p>
    <w:p>
      <w:pPr>
        <w:keepNext w:val="0"/>
        <w:keepLines w:val="0"/>
        <w:widowControl w:val="0"/>
        <w:suppressLineNumbers w:val="0"/>
        <w:spacing w:before="0" w:beforeAutospacing="1" w:after="0" w:afterAutospacing="1" w:line="240" w:lineRule="exact"/>
        <w:ind w:left="477" w:leftChars="227" w:right="0" w:rightChars="0" w:firstLine="0" w:firstLineChars="0"/>
        <w:jc w:val="both"/>
      </w:pPr>
      <w:r>
        <w:rPr>
          <w:rFonts w:hint="eastAsia" w:ascii="Times New Roman" w:hAnsi="Times New Roman" w:eastAsia="宋体" w:cs="Times New Roman"/>
          <w:kern w:val="2"/>
          <w:sz w:val="24"/>
          <w:szCs w:val="24"/>
          <w:highlight w:val="yellow"/>
          <w:lang w:val="en-US" w:eastAsia="zh-CN" w:bidi="ar"/>
        </w:rPr>
        <w:t>GONG Taorong</w:t>
      </w:r>
      <w:r>
        <w:rPr>
          <w:rFonts w:hint="eastAsia" w:ascii="宋体" w:hAnsi="宋体" w:eastAsia="宋体" w:cs="宋体"/>
          <w:kern w:val="2"/>
          <w:sz w:val="24"/>
          <w:szCs w:val="24"/>
          <w:highlight w:val="yellow"/>
          <w:lang w:val="en-US" w:eastAsia="zh-CN" w:bidi="ar"/>
        </w:rPr>
        <w:t>，</w:t>
      </w:r>
      <w:r>
        <w:rPr>
          <w:rFonts w:hint="default" w:ascii="Times New Roman" w:hAnsi="Times New Roman" w:eastAsia="宋体" w:cs="Times New Roman"/>
          <w:kern w:val="2"/>
          <w:sz w:val="24"/>
          <w:szCs w:val="24"/>
          <w:highlight w:val="yellow"/>
          <w:lang w:val="en-US" w:eastAsia="zh-CN" w:bidi="ar"/>
        </w:rPr>
        <w:t>LIU Rui</w:t>
      </w:r>
      <w:r>
        <w:rPr>
          <w:rFonts w:hint="eastAsia" w:ascii="宋体" w:hAnsi="宋体" w:eastAsia="宋体" w:cs="宋体"/>
          <w:kern w:val="2"/>
          <w:sz w:val="24"/>
          <w:szCs w:val="24"/>
          <w:highlight w:val="yellow"/>
          <w:lang w:val="en-US" w:eastAsia="zh-CN" w:bidi="ar"/>
        </w:rPr>
        <w:t>，</w:t>
      </w:r>
      <w:r>
        <w:rPr>
          <w:rFonts w:hint="default" w:ascii="Times New Roman" w:hAnsi="Times New Roman" w:eastAsia="宋体" w:cs="Times New Roman"/>
          <w:kern w:val="2"/>
          <w:sz w:val="24"/>
          <w:szCs w:val="24"/>
          <w:highlight w:val="yellow"/>
          <w:lang w:val="en-US" w:eastAsia="zh-CN" w:bidi="ar"/>
        </w:rPr>
        <w:t>QIN Xiaomin, et al. Design and application of electric vehicle intelligent charging system based on internet [J]. Electric Power Construc -tion , 2015,36(07):222-226.</w:t>
      </w:r>
    </w:p>
    <w:p>
      <w:pPr>
        <w:keepNext w:val="0"/>
        <w:keepLines w:val="0"/>
        <w:widowControl w:val="0"/>
        <w:suppressLineNumbers w:val="0"/>
        <w:spacing w:before="0" w:beforeAutospacing="1" w:after="0" w:afterAutospacing="1" w:line="240" w:lineRule="exact"/>
        <w:ind w:left="0" w:right="0" w:rightChars="0"/>
        <w:jc w:val="left"/>
      </w:pPr>
      <w:r>
        <w:rPr>
          <w:rFonts w:hint="eastAsia" w:ascii="Calibri" w:hAnsi="Calibri" w:eastAsia="宋体" w:cs="Times New Roman"/>
          <w:kern w:val="2"/>
          <w:sz w:val="24"/>
          <w:szCs w:val="24"/>
          <w:lang w:val="en-US" w:eastAsia="zh-CN" w:bidi="ar"/>
        </w:rPr>
        <w:t>15.2.4</w:t>
      </w:r>
      <w:r>
        <w:rPr>
          <w:rFonts w:hint="eastAsia" w:ascii="宋体" w:hAnsi="宋体" w:eastAsia="宋体" w:cs="宋体"/>
          <w:kern w:val="2"/>
          <w:sz w:val="24"/>
          <w:szCs w:val="24"/>
          <w:lang w:val="en-US" w:eastAsia="zh-CN" w:bidi="ar"/>
        </w:rPr>
        <w:t>英文期刊作为参考文献时，不要求译为对应的中文；作者姓名为汉语拼音时，若姓在前名在后，要求姓全拼大写，名可缩写为大写首字，若名在前姓在后，要求姓名都全拼大写；欧美作者要求姓全拼大写，名可缩写为大写首字；作者超过</w:t>
      </w:r>
      <w:r>
        <w:rPr>
          <w:rFonts w:hint="eastAsia" w:ascii="Calibri" w:hAnsi="Calibri" w:eastAsia="宋体" w:cs="Times New Roman"/>
          <w:kern w:val="2"/>
          <w:sz w:val="24"/>
          <w:szCs w:val="24"/>
          <w:lang w:val="en-US" w:eastAsia="zh-CN" w:bidi="ar"/>
        </w:rPr>
        <w:t>3</w:t>
      </w:r>
      <w:r>
        <w:rPr>
          <w:rFonts w:hint="eastAsia" w:ascii="宋体" w:hAnsi="宋体" w:eastAsia="宋体" w:cs="宋体"/>
          <w:kern w:val="2"/>
          <w:sz w:val="24"/>
          <w:szCs w:val="24"/>
          <w:lang w:val="en-US" w:eastAsia="zh-CN" w:bidi="ar"/>
        </w:rPr>
        <w:t>人时用“</w:t>
      </w:r>
      <w:r>
        <w:rPr>
          <w:rFonts w:hint="default" w:ascii="Calibri" w:hAnsi="Calibri" w:eastAsia="宋体" w:cs="Calibri"/>
          <w:kern w:val="2"/>
          <w:sz w:val="24"/>
          <w:szCs w:val="24"/>
          <w:lang w:val="en-US" w:eastAsia="zh-CN" w:bidi="ar"/>
        </w:rPr>
        <w:t>et al.</w:t>
      </w:r>
      <w:r>
        <w:rPr>
          <w:rFonts w:hint="eastAsia" w:ascii="宋体" w:hAnsi="宋体" w:eastAsia="宋体" w:cs="宋体"/>
          <w:kern w:val="2"/>
          <w:sz w:val="24"/>
          <w:szCs w:val="24"/>
          <w:lang w:val="en-US" w:eastAsia="zh-CN" w:bidi="ar"/>
        </w:rPr>
        <w:t>”表示；论文标题第一个字母大写，其他除专有名词外全部小写；期刊名每个单词第一个字母大写，年、卷（期）、文章页码等和中文期刊英文部分相同；</w:t>
      </w:r>
    </w:p>
    <w:p>
      <w:pPr>
        <w:keepNext w:val="0"/>
        <w:keepLines w:val="0"/>
        <w:widowControl w:val="0"/>
        <w:suppressLineNumbers w:val="0"/>
        <w:spacing w:before="0" w:beforeAutospacing="1" w:after="0" w:afterAutospacing="1" w:line="240" w:lineRule="exact"/>
        <w:ind w:left="0" w:right="0" w:rightChars="0"/>
        <w:jc w:val="left"/>
      </w:pPr>
      <w:r>
        <w:rPr>
          <w:rFonts w:hint="eastAsia" w:ascii="宋体" w:hAnsi="宋体" w:eastAsia="宋体" w:cs="宋体"/>
          <w:kern w:val="2"/>
          <w:sz w:val="24"/>
          <w:szCs w:val="24"/>
          <w:lang w:val="en-US" w:eastAsia="zh-CN" w:bidi="ar"/>
        </w:rPr>
        <w:t>举例如下：</w:t>
      </w:r>
    </w:p>
    <w:p>
      <w:pPr>
        <w:keepNext w:val="0"/>
        <w:keepLines w:val="0"/>
        <w:widowControl w:val="0"/>
        <w:suppressLineNumbers w:val="0"/>
        <w:spacing w:before="0" w:beforeAutospacing="1" w:after="0" w:afterAutospacing="1" w:line="240" w:lineRule="exact"/>
        <w:ind w:left="477" w:leftChars="227" w:right="0" w:rightChars="0" w:firstLine="0" w:firstLineChars="0"/>
        <w:jc w:val="both"/>
      </w:pPr>
      <w:r>
        <w:rPr>
          <w:rFonts w:hint="eastAsia" w:ascii="宋体" w:hAnsi="Calibri" w:eastAsia="宋体" w:cs="Times New Roman"/>
          <w:kern w:val="2"/>
          <w:sz w:val="24"/>
          <w:szCs w:val="24"/>
          <w:highlight w:val="yellow"/>
          <w:lang w:val="en-US" w:eastAsia="zh-CN" w:bidi="ar"/>
        </w:rPr>
        <w:t>[3]</w:t>
      </w:r>
      <w:r>
        <w:rPr>
          <w:rFonts w:hint="default" w:ascii="Times New Roman" w:hAnsi="Times New Roman" w:eastAsia="宋体" w:cs="Times New Roman"/>
          <w:kern w:val="2"/>
          <w:sz w:val="24"/>
          <w:szCs w:val="24"/>
          <w:highlight w:val="yellow"/>
          <w:lang w:val="en-US" w:eastAsia="zh-CN" w:bidi="ar"/>
        </w:rPr>
        <w:t>SHU WANG, ZHAOYANG DONG, FENGJI LUO, et al. Stochastic collaborative planning of electric vehicle charging stations and power distribution system [J]. IEEE Transactions on Industrial Informatics, 2018, 14(01): 321-331.</w:t>
      </w:r>
    </w:p>
    <w:p>
      <w:pPr>
        <w:keepNext w:val="0"/>
        <w:keepLines w:val="0"/>
        <w:widowControl w:val="0"/>
        <w:suppressLineNumbers w:val="0"/>
        <w:spacing w:before="0" w:beforeAutospacing="1" w:after="0" w:afterAutospacing="1" w:line="240" w:lineRule="exact"/>
        <w:ind w:left="477" w:leftChars="227" w:right="0" w:rightChars="0" w:firstLine="0" w:firstLineChars="0"/>
        <w:jc w:val="both"/>
      </w:pPr>
      <w:r>
        <w:rPr>
          <w:rFonts w:hint="default" w:ascii="Times New Roman" w:hAnsi="Times New Roman" w:eastAsia="宋体" w:cs="Times New Roman"/>
          <w:kern w:val="2"/>
          <w:sz w:val="24"/>
          <w:szCs w:val="24"/>
          <w:highlight w:val="yellow"/>
          <w:lang w:val="en-US" w:eastAsia="zh-CN" w:bidi="ar"/>
        </w:rPr>
        <w:t xml:space="preserve"> </w:t>
      </w:r>
    </w:p>
    <w:p>
      <w:pPr>
        <w:keepNext w:val="0"/>
        <w:keepLines w:val="0"/>
        <w:widowControl w:val="0"/>
        <w:suppressLineNumbers w:val="0"/>
        <w:spacing w:before="0" w:beforeAutospacing="1" w:after="0" w:afterAutospacing="1" w:line="240" w:lineRule="exact"/>
        <w:ind w:left="477" w:leftChars="227" w:right="0" w:rightChars="0" w:firstLine="0" w:firstLineChars="0"/>
        <w:jc w:val="both"/>
      </w:pPr>
      <w:r>
        <w:rPr>
          <w:rFonts w:hint="eastAsia" w:ascii="宋体" w:hAnsi="Calibri" w:eastAsia="宋体" w:cs="Times New Roman"/>
          <w:kern w:val="2"/>
          <w:sz w:val="24"/>
          <w:szCs w:val="24"/>
          <w:highlight w:val="yellow"/>
          <w:lang w:val="en-US" w:eastAsia="zh-CN" w:bidi="ar"/>
        </w:rPr>
        <w:t>[11]</w:t>
      </w:r>
      <w:r>
        <w:rPr>
          <w:rFonts w:hint="eastAsia" w:ascii="Times New Roman" w:hAnsi="Times New Roman" w:eastAsia="宋体" w:cs="Times New Roman"/>
          <w:kern w:val="2"/>
          <w:sz w:val="24"/>
          <w:szCs w:val="24"/>
          <w:highlight w:val="yellow"/>
          <w:lang w:val="en-US" w:eastAsia="zh-CN" w:bidi="ar"/>
        </w:rPr>
        <w:t>LUAN W, PENG J, MARAS M, et al. Smart meter data analytics for distribution network connectivity verification[J]. IEEE Transactions on Smart Grid, 2015, 6(04):1964-1971.</w:t>
      </w:r>
    </w:p>
    <w:p>
      <w:pPr>
        <w:keepNext w:val="0"/>
        <w:keepLines w:val="0"/>
        <w:widowControl w:val="0"/>
        <w:suppressLineNumbers w:val="0"/>
        <w:spacing w:before="0" w:beforeAutospacing="1" w:after="0" w:afterAutospacing="1" w:line="240" w:lineRule="exact"/>
        <w:ind w:left="477" w:leftChars="227" w:right="0" w:rightChars="0" w:firstLine="0" w:firstLineChars="0"/>
        <w:jc w:val="both"/>
      </w:pPr>
      <w:r>
        <w:rPr>
          <w:rFonts w:hint="default" w:ascii="Times New Roman" w:hAnsi="Times New Roman" w:eastAsia="宋体" w:cs="Times New Roman"/>
          <w:kern w:val="2"/>
          <w:sz w:val="24"/>
          <w:szCs w:val="24"/>
          <w:highlight w:val="yellow"/>
          <w:lang w:val="en-US" w:eastAsia="zh-CN" w:bidi="ar"/>
        </w:rPr>
        <w:t xml:space="preserve"> </w:t>
      </w:r>
    </w:p>
    <w:p>
      <w:pPr>
        <w:keepNext w:val="0"/>
        <w:keepLines w:val="0"/>
        <w:widowControl w:val="0"/>
        <w:suppressLineNumbers w:val="0"/>
        <w:spacing w:before="0" w:beforeAutospacing="1" w:after="0" w:afterAutospacing="1" w:line="240" w:lineRule="exact"/>
        <w:ind w:left="0" w:right="0" w:rightChars="0"/>
        <w:jc w:val="left"/>
      </w:pPr>
      <w:r>
        <w:rPr>
          <w:rFonts w:hint="eastAsia" w:ascii="Calibri" w:hAnsi="Calibri" w:eastAsia="宋体" w:cs="Times New Roman"/>
          <w:kern w:val="2"/>
          <w:sz w:val="24"/>
          <w:szCs w:val="24"/>
          <w:lang w:val="en-US" w:eastAsia="zh-CN" w:bidi="ar"/>
        </w:rPr>
        <w:t xml:space="preserve">15.3 </w:t>
      </w:r>
      <w:r>
        <w:rPr>
          <w:rFonts w:hint="eastAsia" w:ascii="宋体" w:hAnsi="宋体" w:eastAsia="宋体" w:cs="宋体"/>
          <w:kern w:val="2"/>
          <w:sz w:val="24"/>
          <w:szCs w:val="24"/>
          <w:lang w:val="en-US" w:eastAsia="zh-CN" w:bidi="ar"/>
        </w:rPr>
        <w:t>学位论文：书写顺序为：作者、论文名、文献类型、学位授予单位所在地、授予单位、授予年；</w:t>
      </w:r>
    </w:p>
    <w:p>
      <w:pPr>
        <w:keepNext w:val="0"/>
        <w:keepLines w:val="0"/>
        <w:widowControl w:val="0"/>
        <w:suppressLineNumbers w:val="0"/>
        <w:spacing w:before="0" w:beforeAutospacing="1" w:after="0" w:afterAutospacing="1" w:line="240" w:lineRule="exact"/>
        <w:ind w:left="0" w:right="0" w:rightChars="0"/>
        <w:jc w:val="left"/>
      </w:pPr>
      <w:r>
        <w:rPr>
          <w:rFonts w:hint="eastAsia" w:ascii="宋体" w:hAnsi="宋体" w:eastAsia="宋体" w:cs="宋体"/>
          <w:kern w:val="2"/>
          <w:sz w:val="24"/>
          <w:szCs w:val="24"/>
          <w:lang w:val="en-US" w:eastAsia="zh-CN" w:bidi="ar"/>
        </w:rPr>
        <w:t>举例如下：</w:t>
      </w:r>
    </w:p>
    <w:p>
      <w:pPr>
        <w:keepNext w:val="0"/>
        <w:keepLines w:val="0"/>
        <w:widowControl w:val="0"/>
        <w:suppressLineNumbers w:val="0"/>
        <w:spacing w:before="0" w:beforeAutospacing="1" w:after="0" w:afterAutospacing="1" w:line="240" w:lineRule="exact"/>
        <w:ind w:left="480" w:right="0" w:rightChars="0" w:hanging="480" w:hangingChars="200"/>
        <w:jc w:val="left"/>
      </w:pPr>
      <w:r>
        <w:rPr>
          <w:rFonts w:hint="eastAsia" w:ascii="Calibri" w:hAnsi="Calibri" w:eastAsia="宋体" w:cs="Times New Roman"/>
          <w:kern w:val="2"/>
          <w:sz w:val="24"/>
          <w:szCs w:val="24"/>
          <w:lang w:val="en-US" w:eastAsia="zh-CN" w:bidi="ar"/>
        </w:rPr>
        <w:t xml:space="preserve">    </w:t>
      </w:r>
      <w:r>
        <w:rPr>
          <w:rFonts w:hint="eastAsia" w:ascii="宋体" w:hAnsi="Calibri" w:eastAsia="宋体" w:cs="Times New Roman"/>
          <w:kern w:val="2"/>
          <w:sz w:val="24"/>
          <w:szCs w:val="24"/>
          <w:highlight w:val="yellow"/>
          <w:lang w:val="en-US" w:eastAsia="zh-CN" w:bidi="ar"/>
        </w:rPr>
        <w:t>[22]胡文文.风沙流中沙粒带电机理及荷质比研究[D].兰州：兰州大学,2012.</w:t>
      </w:r>
    </w:p>
    <w:p>
      <w:pPr>
        <w:keepNext w:val="0"/>
        <w:keepLines w:val="0"/>
        <w:widowControl w:val="0"/>
        <w:suppressLineNumbers w:val="0"/>
        <w:spacing w:before="0" w:beforeAutospacing="1" w:after="0" w:afterAutospacing="1" w:line="240" w:lineRule="exact"/>
        <w:ind w:left="0" w:right="0" w:rightChars="0"/>
        <w:jc w:val="left"/>
      </w:pPr>
      <w:r>
        <w:rPr>
          <w:rFonts w:hint="eastAsia" w:ascii="Calibri" w:hAnsi="Calibri" w:eastAsia="宋体" w:cs="Times New Roman"/>
          <w:kern w:val="2"/>
          <w:sz w:val="24"/>
          <w:szCs w:val="24"/>
          <w:lang w:val="en-US" w:eastAsia="zh-CN" w:bidi="ar"/>
        </w:rPr>
        <w:t xml:space="preserve">15.4 </w:t>
      </w:r>
      <w:r>
        <w:rPr>
          <w:rFonts w:hint="eastAsia" w:ascii="宋体" w:hAnsi="宋体" w:eastAsia="宋体" w:cs="宋体"/>
          <w:kern w:val="2"/>
          <w:sz w:val="24"/>
          <w:szCs w:val="24"/>
          <w:lang w:val="en-US" w:eastAsia="zh-CN" w:bidi="ar"/>
        </w:rPr>
        <w:t>技术标准：应使用国际标准或者国家标准（含行业最高标准），不接受企业标准和地方标准作为参考文献；书写顺序为：标准归口人、标准名、标准编号、文献类型、出版地、出版人、出版年、起止页码；</w:t>
      </w:r>
    </w:p>
    <w:p>
      <w:pPr>
        <w:keepNext w:val="0"/>
        <w:keepLines w:val="0"/>
        <w:widowControl w:val="0"/>
        <w:suppressLineNumbers w:val="0"/>
        <w:spacing w:before="0" w:beforeAutospacing="1" w:after="0" w:afterAutospacing="1" w:line="240" w:lineRule="exact"/>
        <w:ind w:left="0" w:right="0" w:rightChars="0"/>
        <w:jc w:val="left"/>
      </w:pPr>
      <w:r>
        <w:rPr>
          <w:rFonts w:hint="eastAsia" w:ascii="宋体" w:hAnsi="宋体" w:eastAsia="宋体" w:cs="宋体"/>
          <w:kern w:val="2"/>
          <w:sz w:val="24"/>
          <w:szCs w:val="24"/>
          <w:lang w:val="en-US" w:eastAsia="zh-CN" w:bidi="ar"/>
        </w:rPr>
        <w:t>举例如下：</w:t>
      </w:r>
    </w:p>
    <w:p>
      <w:pPr>
        <w:keepNext w:val="0"/>
        <w:keepLines w:val="0"/>
        <w:widowControl w:val="0"/>
        <w:suppressLineNumbers w:val="0"/>
        <w:spacing w:before="0" w:beforeAutospacing="1" w:after="0" w:afterAutospacing="1" w:line="240" w:lineRule="exact"/>
        <w:ind w:left="480" w:right="0" w:rightChars="0" w:hanging="480" w:hangingChars="200"/>
        <w:jc w:val="left"/>
      </w:pPr>
      <w:r>
        <w:rPr>
          <w:rFonts w:hint="eastAsia" w:ascii="Calibri" w:hAnsi="Calibri" w:eastAsia="宋体" w:cs="Times New Roman"/>
          <w:kern w:val="2"/>
          <w:sz w:val="24"/>
          <w:szCs w:val="24"/>
          <w:lang w:val="en-US" w:eastAsia="zh-CN" w:bidi="ar"/>
        </w:rPr>
        <w:t xml:space="preserve">    </w:t>
      </w:r>
      <w:r>
        <w:rPr>
          <w:rFonts w:hint="eastAsia" w:ascii="宋体" w:hAnsi="Calibri" w:eastAsia="宋体" w:cs="Times New Roman"/>
          <w:kern w:val="2"/>
          <w:sz w:val="24"/>
          <w:szCs w:val="24"/>
          <w:highlight w:val="yellow"/>
          <w:lang w:val="en-US" w:eastAsia="zh-CN" w:bidi="ar"/>
        </w:rPr>
        <w:t>[5]全国信息技术标准化委员会.基于以太网的局域网系统验收测评规范：GB/T21671-2008[S].北京：中国标准出版社，2008：4-6.</w:t>
      </w:r>
    </w:p>
    <w:p>
      <w:pPr>
        <w:keepNext w:val="0"/>
        <w:keepLines w:val="0"/>
        <w:widowControl w:val="0"/>
        <w:suppressLineNumbers w:val="0"/>
        <w:spacing w:before="0" w:beforeAutospacing="1" w:after="0" w:afterAutospacing="1" w:line="240" w:lineRule="exact"/>
        <w:ind w:left="0" w:right="0" w:rightChars="0"/>
        <w:jc w:val="left"/>
      </w:pPr>
      <w:r>
        <w:rPr>
          <w:rFonts w:hint="eastAsia" w:ascii="Calibri" w:hAnsi="Calibri" w:eastAsia="宋体" w:cs="Times New Roman"/>
          <w:kern w:val="2"/>
          <w:sz w:val="24"/>
          <w:szCs w:val="24"/>
          <w:lang w:val="en-US" w:eastAsia="zh-CN" w:bidi="ar"/>
        </w:rPr>
        <w:t xml:space="preserve">15.5 </w:t>
      </w:r>
      <w:r>
        <w:rPr>
          <w:rFonts w:hint="eastAsia" w:ascii="宋体" w:hAnsi="宋体" w:eastAsia="宋体" w:cs="宋体"/>
          <w:kern w:val="2"/>
          <w:sz w:val="24"/>
          <w:szCs w:val="24"/>
          <w:lang w:val="en-US" w:eastAsia="zh-CN" w:bidi="ar"/>
        </w:rPr>
        <w:t>专利：本刊只接受发明专利作为参考文献；书写顺序为：专利所有人、专利名、专利号、文献类型、公告日期；</w:t>
      </w:r>
    </w:p>
    <w:p>
      <w:pPr>
        <w:keepNext w:val="0"/>
        <w:keepLines w:val="0"/>
        <w:widowControl w:val="0"/>
        <w:suppressLineNumbers w:val="0"/>
        <w:spacing w:before="0" w:beforeAutospacing="1" w:after="0" w:afterAutospacing="1" w:line="240" w:lineRule="exact"/>
        <w:ind w:left="0" w:right="0" w:rightChars="0"/>
        <w:jc w:val="left"/>
      </w:pPr>
      <w:r>
        <w:rPr>
          <w:rFonts w:hint="eastAsia" w:ascii="宋体" w:hAnsi="宋体" w:eastAsia="宋体" w:cs="宋体"/>
          <w:kern w:val="2"/>
          <w:sz w:val="24"/>
          <w:szCs w:val="24"/>
          <w:lang w:val="en-US" w:eastAsia="zh-CN" w:bidi="ar"/>
        </w:rPr>
        <w:t>举例如下：</w:t>
      </w:r>
    </w:p>
    <w:p>
      <w:pPr>
        <w:keepNext w:val="0"/>
        <w:keepLines w:val="0"/>
        <w:widowControl w:val="0"/>
        <w:suppressLineNumbers w:val="0"/>
        <w:spacing w:before="0" w:beforeAutospacing="1" w:after="0" w:afterAutospacing="1" w:line="240" w:lineRule="exact"/>
        <w:ind w:left="0" w:right="0" w:rightChars="0" w:firstLine="480" w:firstLineChars="200"/>
        <w:jc w:val="left"/>
      </w:pPr>
      <w:r>
        <w:rPr>
          <w:rFonts w:hint="eastAsia" w:ascii="宋体" w:hAnsi="Calibri" w:eastAsia="宋体" w:cs="Times New Roman"/>
          <w:kern w:val="2"/>
          <w:sz w:val="24"/>
          <w:szCs w:val="24"/>
          <w:highlight w:val="yellow"/>
          <w:lang w:val="en-US" w:eastAsia="zh-CN" w:bidi="ar"/>
        </w:rPr>
        <w:t>[7]邓一刚.全智能节电器：200610171314.3[P].2006-12-13.</w:t>
      </w:r>
    </w:p>
    <w:p>
      <w:pPr>
        <w:keepNext w:val="0"/>
        <w:keepLines w:val="0"/>
        <w:widowControl w:val="0"/>
        <w:suppressLineNumbers w:val="0"/>
        <w:spacing w:before="0" w:beforeAutospacing="1" w:after="0" w:afterAutospacing="1" w:line="240" w:lineRule="exact"/>
        <w:ind w:left="0" w:right="0" w:rightChars="0"/>
        <w:jc w:val="left"/>
      </w:pPr>
      <w:r>
        <w:rPr>
          <w:rFonts w:hint="eastAsia" w:ascii="Calibri" w:hAnsi="Calibri" w:eastAsia="宋体" w:cs="Times New Roman"/>
          <w:kern w:val="2"/>
          <w:sz w:val="24"/>
          <w:szCs w:val="24"/>
          <w:lang w:val="en-US" w:eastAsia="zh-CN" w:bidi="ar"/>
        </w:rPr>
        <w:t xml:space="preserve">15.6 </w:t>
      </w:r>
      <w:r>
        <w:rPr>
          <w:rFonts w:hint="eastAsia" w:ascii="宋体" w:hAnsi="宋体" w:eastAsia="宋体" w:cs="宋体"/>
          <w:kern w:val="2"/>
          <w:sz w:val="24"/>
          <w:szCs w:val="24"/>
          <w:lang w:val="en-US" w:eastAsia="zh-CN" w:bidi="ar"/>
        </w:rPr>
        <w:t>原则上使用学术书籍作为参考文献时不超</w:t>
      </w:r>
      <w:r>
        <w:rPr>
          <w:rFonts w:hint="eastAsia" w:ascii="Calibri" w:hAnsi="Calibri" w:eastAsia="宋体" w:cs="Times New Roman"/>
          <w:kern w:val="2"/>
          <w:sz w:val="24"/>
          <w:szCs w:val="24"/>
          <w:lang w:val="en-US" w:eastAsia="zh-CN" w:bidi="ar"/>
        </w:rPr>
        <w:t>3</w:t>
      </w:r>
      <w:r>
        <w:rPr>
          <w:rFonts w:hint="eastAsia" w:ascii="宋体" w:hAnsi="宋体" w:eastAsia="宋体" w:cs="宋体"/>
          <w:kern w:val="2"/>
          <w:sz w:val="24"/>
          <w:szCs w:val="24"/>
          <w:lang w:val="en-US" w:eastAsia="zh-CN" w:bidi="ar"/>
        </w:rPr>
        <w:t>本；书写顺序为：作者、书名、文献类型、版本、出版地、出版人、出版年、起止页码；</w:t>
      </w:r>
    </w:p>
    <w:p>
      <w:pPr>
        <w:keepNext w:val="0"/>
        <w:keepLines w:val="0"/>
        <w:widowControl w:val="0"/>
        <w:suppressLineNumbers w:val="0"/>
        <w:spacing w:before="0" w:beforeAutospacing="1" w:after="0" w:afterAutospacing="1" w:line="240" w:lineRule="exact"/>
        <w:ind w:left="0" w:right="0" w:rightChars="0"/>
        <w:jc w:val="left"/>
      </w:pPr>
      <w:r>
        <w:rPr>
          <w:rFonts w:hint="eastAsia" w:ascii="宋体" w:hAnsi="宋体" w:eastAsia="宋体" w:cs="宋体"/>
          <w:kern w:val="2"/>
          <w:sz w:val="24"/>
          <w:szCs w:val="24"/>
          <w:lang w:val="en-US" w:eastAsia="zh-CN" w:bidi="ar"/>
        </w:rPr>
        <w:t>举例如下：</w:t>
      </w:r>
    </w:p>
    <w:p>
      <w:pPr>
        <w:keepNext w:val="0"/>
        <w:keepLines w:val="0"/>
        <w:widowControl w:val="0"/>
        <w:suppressLineNumbers w:val="0"/>
        <w:spacing w:before="0" w:beforeAutospacing="1" w:after="0" w:afterAutospacing="1" w:line="240" w:lineRule="exact"/>
        <w:ind w:left="477" w:leftChars="227" w:right="0" w:rightChars="0" w:firstLine="0" w:firstLineChars="0"/>
        <w:jc w:val="both"/>
      </w:pPr>
      <w:r>
        <w:rPr>
          <w:rFonts w:hint="eastAsia" w:ascii="宋体" w:hAnsi="Calibri" w:eastAsia="宋体" w:cs="Times New Roman"/>
          <w:kern w:val="2"/>
          <w:sz w:val="24"/>
          <w:szCs w:val="24"/>
          <w:highlight w:val="yellow"/>
          <w:lang w:val="en-US" w:eastAsia="zh-CN" w:bidi="ar"/>
        </w:rPr>
        <w:t>[4]Taylor C W.P</w:t>
      </w:r>
      <w:r>
        <w:rPr>
          <w:rFonts w:hint="default" w:ascii="Times New Roman" w:hAnsi="Times New Roman" w:eastAsia="宋体" w:cs="Times New Roman"/>
          <w:kern w:val="2"/>
          <w:sz w:val="24"/>
          <w:szCs w:val="24"/>
          <w:highlight w:val="yellow"/>
          <w:lang w:val="en-US" w:eastAsia="zh-CN" w:bidi="ar"/>
        </w:rPr>
        <w:t>ower system</w:t>
      </w:r>
      <w:r>
        <w:rPr>
          <w:rFonts w:hint="eastAsia" w:ascii="Times New Roman" w:hAnsi="Times New Roman" w:eastAsia="宋体" w:cs="Times New Roman"/>
          <w:kern w:val="2"/>
          <w:sz w:val="24"/>
          <w:szCs w:val="24"/>
          <w:highlight w:val="yellow"/>
          <w:lang w:val="en-US" w:eastAsia="zh-CN" w:bidi="ar"/>
        </w:rPr>
        <w:t xml:space="preserve"> voltage stability</w:t>
      </w:r>
      <w:r>
        <w:rPr>
          <w:rFonts w:hint="default" w:ascii="Times New Roman" w:hAnsi="Times New Roman" w:eastAsia="宋体" w:cs="Times New Roman"/>
          <w:kern w:val="2"/>
          <w:sz w:val="24"/>
          <w:szCs w:val="24"/>
          <w:highlight w:val="yellow"/>
          <w:lang w:val="en-US" w:eastAsia="zh-CN" w:bidi="ar"/>
        </w:rPr>
        <w:t xml:space="preserve"> [</w:t>
      </w:r>
      <w:r>
        <w:rPr>
          <w:rFonts w:hint="eastAsia" w:ascii="Times New Roman" w:hAnsi="Times New Roman" w:eastAsia="宋体" w:cs="Times New Roman"/>
          <w:kern w:val="2"/>
          <w:sz w:val="24"/>
          <w:szCs w:val="24"/>
          <w:highlight w:val="yellow"/>
          <w:lang w:val="en-US" w:eastAsia="zh-CN" w:bidi="ar"/>
        </w:rPr>
        <w:t>M</w:t>
      </w:r>
      <w:r>
        <w:rPr>
          <w:rFonts w:hint="default" w:ascii="Times New Roman" w:hAnsi="Times New Roman" w:eastAsia="宋体" w:cs="Times New Roman"/>
          <w:kern w:val="2"/>
          <w:sz w:val="24"/>
          <w:szCs w:val="24"/>
          <w:highlight w:val="yellow"/>
          <w:lang w:val="en-US" w:eastAsia="zh-CN" w:bidi="ar"/>
        </w:rPr>
        <w:t xml:space="preserve">]. </w:t>
      </w:r>
      <w:r>
        <w:rPr>
          <w:rFonts w:hint="eastAsia" w:ascii="Times New Roman" w:hAnsi="Times New Roman" w:eastAsia="宋体" w:cs="Times New Roman"/>
          <w:kern w:val="2"/>
          <w:sz w:val="24"/>
          <w:szCs w:val="24"/>
          <w:highlight w:val="yellow"/>
          <w:lang w:val="en-US" w:eastAsia="zh-CN" w:bidi="ar"/>
        </w:rPr>
        <w:t>New York</w:t>
      </w:r>
      <w:r>
        <w:rPr>
          <w:rFonts w:hint="default" w:ascii="Times New Roman" w:hAnsi="Times New Roman" w:eastAsia="宋体" w:cs="Times New Roman"/>
          <w:kern w:val="2"/>
          <w:sz w:val="24"/>
          <w:szCs w:val="24"/>
          <w:highlight w:val="yellow"/>
          <w:lang w:val="en-US" w:eastAsia="zh-CN" w:bidi="ar"/>
        </w:rPr>
        <w:t>,</w:t>
      </w:r>
      <w:r>
        <w:rPr>
          <w:rFonts w:hint="eastAsia" w:ascii="Times New Roman" w:hAnsi="Times New Roman" w:eastAsia="宋体" w:cs="Times New Roman"/>
          <w:kern w:val="2"/>
          <w:sz w:val="24"/>
          <w:szCs w:val="24"/>
          <w:highlight w:val="yellow"/>
          <w:lang w:val="en-US" w:eastAsia="zh-CN" w:bidi="ar"/>
        </w:rPr>
        <w:t>USA:McGraw Hill,1994:261-269</w:t>
      </w:r>
      <w:r>
        <w:rPr>
          <w:rFonts w:hint="default" w:ascii="Times New Roman" w:hAnsi="Times New Roman" w:eastAsia="宋体" w:cs="Times New Roman"/>
          <w:kern w:val="2"/>
          <w:sz w:val="24"/>
          <w:szCs w:val="24"/>
          <w:highlight w:val="yellow"/>
          <w:lang w:val="en-US" w:eastAsia="zh-CN" w:bidi="ar"/>
        </w:rPr>
        <w:t>.</w:t>
      </w:r>
    </w:p>
    <w:p>
      <w:pPr>
        <w:keepNext w:val="0"/>
        <w:keepLines w:val="0"/>
        <w:widowControl w:val="0"/>
        <w:suppressLineNumbers w:val="0"/>
        <w:spacing w:before="0" w:beforeAutospacing="1" w:after="0" w:afterAutospacing="1" w:line="240" w:lineRule="exact"/>
        <w:ind w:left="477" w:leftChars="227" w:right="0" w:rightChars="0" w:firstLine="0" w:firstLineChars="0"/>
        <w:jc w:val="both"/>
      </w:pPr>
      <w:r>
        <w:rPr>
          <w:rFonts w:hint="default" w:ascii="Times New Roman" w:hAnsi="Times New Roman" w:eastAsia="宋体" w:cs="Times New Roman"/>
          <w:kern w:val="2"/>
          <w:sz w:val="24"/>
          <w:szCs w:val="24"/>
          <w:highlight w:val="yellow"/>
          <w:lang w:val="en-US" w:eastAsia="zh-CN" w:bidi="ar"/>
        </w:rPr>
        <w:t xml:space="preserve"> </w:t>
      </w:r>
    </w:p>
    <w:p>
      <w:pPr>
        <w:keepNext w:val="0"/>
        <w:keepLines w:val="0"/>
        <w:widowControl w:val="0"/>
        <w:suppressLineNumbers w:val="0"/>
        <w:spacing w:before="0" w:beforeAutospacing="1" w:after="0" w:afterAutospacing="1" w:line="240" w:lineRule="exact"/>
        <w:ind w:left="0" w:right="0" w:rightChars="0" w:firstLine="480" w:firstLineChars="200"/>
        <w:jc w:val="left"/>
      </w:pPr>
      <w:r>
        <w:rPr>
          <w:rFonts w:hint="eastAsia" w:ascii="宋体" w:hAnsi="Calibri" w:eastAsia="宋体" w:cs="Times New Roman"/>
          <w:kern w:val="2"/>
          <w:sz w:val="24"/>
          <w:szCs w:val="24"/>
          <w:highlight w:val="yellow"/>
          <w:lang w:val="en-US" w:eastAsia="zh-CN" w:bidi="ar"/>
        </w:rPr>
        <w:t>[5]徐光宪，王祥云.物质结构</w:t>
      </w:r>
      <w:r>
        <w:rPr>
          <w:rFonts w:hint="default" w:ascii="Times New Roman" w:hAnsi="Times New Roman" w:eastAsia="宋体" w:cs="Times New Roman"/>
          <w:kern w:val="2"/>
          <w:sz w:val="24"/>
          <w:szCs w:val="24"/>
          <w:highlight w:val="yellow"/>
          <w:lang w:val="en-US" w:eastAsia="zh-CN" w:bidi="ar"/>
        </w:rPr>
        <w:t xml:space="preserve"> [</w:t>
      </w:r>
      <w:r>
        <w:rPr>
          <w:rFonts w:hint="eastAsia" w:ascii="Times New Roman" w:hAnsi="Times New Roman" w:eastAsia="宋体" w:cs="Times New Roman"/>
          <w:kern w:val="2"/>
          <w:sz w:val="24"/>
          <w:szCs w:val="24"/>
          <w:highlight w:val="yellow"/>
          <w:lang w:val="en-US" w:eastAsia="zh-CN" w:bidi="ar"/>
        </w:rPr>
        <w:t>M</w:t>
      </w:r>
      <w:r>
        <w:rPr>
          <w:rFonts w:hint="default" w:ascii="Times New Roman" w:hAnsi="Times New Roman" w:eastAsia="宋体" w:cs="Times New Roman"/>
          <w:kern w:val="2"/>
          <w:sz w:val="24"/>
          <w:szCs w:val="24"/>
          <w:highlight w:val="yellow"/>
          <w:lang w:val="en-US" w:eastAsia="zh-CN" w:bidi="ar"/>
        </w:rPr>
        <w:t xml:space="preserve">]. </w:t>
      </w:r>
      <w:r>
        <w:rPr>
          <w:rFonts w:hint="eastAsia" w:ascii="宋体" w:hAnsi="宋体" w:eastAsia="宋体" w:cs="宋体"/>
          <w:kern w:val="2"/>
          <w:sz w:val="24"/>
          <w:szCs w:val="24"/>
          <w:highlight w:val="yellow"/>
          <w:lang w:val="en-US" w:eastAsia="zh-CN" w:bidi="ar"/>
        </w:rPr>
        <w:t>北京：科学出版社，</w:t>
      </w:r>
      <w:r>
        <w:rPr>
          <w:rFonts w:hint="eastAsia" w:ascii="Times New Roman" w:hAnsi="Times New Roman" w:eastAsia="宋体" w:cs="Times New Roman"/>
          <w:kern w:val="2"/>
          <w:sz w:val="24"/>
          <w:szCs w:val="24"/>
          <w:highlight w:val="yellow"/>
          <w:lang w:val="en-US" w:eastAsia="zh-CN" w:bidi="ar"/>
        </w:rPr>
        <w:t>2010:167-169</w:t>
      </w:r>
      <w:r>
        <w:rPr>
          <w:rFonts w:hint="eastAsia" w:ascii="宋体" w:hAnsi="Calibri" w:eastAsia="宋体" w:cs="Times New Roman"/>
          <w:kern w:val="2"/>
          <w:sz w:val="24"/>
          <w:szCs w:val="24"/>
          <w:highlight w:val="yellow"/>
          <w:lang w:val="en-US" w:eastAsia="zh-CN" w:bidi="ar"/>
        </w:rPr>
        <w:t>.</w:t>
      </w:r>
    </w:p>
    <w:p>
      <w:pPr>
        <w:keepNext w:val="0"/>
        <w:keepLines w:val="0"/>
        <w:widowControl w:val="0"/>
        <w:suppressLineNumbers w:val="0"/>
        <w:spacing w:before="0" w:beforeAutospacing="1" w:after="0" w:afterAutospacing="1" w:line="240" w:lineRule="exact"/>
        <w:ind w:left="477" w:leftChars="227" w:right="0" w:rightChars="0" w:firstLine="0" w:firstLineChars="0"/>
        <w:jc w:val="both"/>
      </w:pPr>
      <w:r>
        <w:rPr>
          <w:rFonts w:hint="default" w:ascii="Times New Roman" w:hAnsi="Times New Roman" w:eastAsia="宋体" w:cs="Times New Roman"/>
          <w:kern w:val="2"/>
          <w:sz w:val="24"/>
          <w:szCs w:val="24"/>
          <w:highlight w:val="yellow"/>
          <w:lang w:val="en-US" w:eastAsia="zh-CN" w:bidi="ar"/>
        </w:rPr>
        <w:t xml:space="preserve"> </w:t>
      </w:r>
    </w:p>
    <w:p>
      <w:pPr>
        <w:keepNext w:val="0"/>
        <w:keepLines w:val="0"/>
        <w:widowControl w:val="0"/>
        <w:suppressLineNumbers w:val="0"/>
        <w:spacing w:before="0" w:beforeAutospacing="1" w:after="0" w:afterAutospacing="1" w:line="240" w:lineRule="exact"/>
        <w:ind w:left="0" w:right="0" w:rightChars="0"/>
        <w:jc w:val="left"/>
      </w:pPr>
      <w:r>
        <w:rPr>
          <w:rFonts w:hint="eastAsia" w:ascii="Calibri" w:hAnsi="Calibri" w:eastAsia="宋体" w:cs="Times New Roman"/>
          <w:kern w:val="2"/>
          <w:sz w:val="24"/>
          <w:szCs w:val="24"/>
          <w:lang w:val="en-US" w:eastAsia="zh-CN" w:bidi="ar"/>
        </w:rPr>
        <w:t xml:space="preserve">15.7 </w:t>
      </w:r>
      <w:r>
        <w:rPr>
          <w:rFonts w:hint="eastAsia" w:ascii="宋体" w:hAnsi="宋体" w:eastAsia="宋体" w:cs="宋体"/>
          <w:kern w:val="2"/>
          <w:sz w:val="24"/>
          <w:szCs w:val="24"/>
          <w:lang w:val="en-US" w:eastAsia="zh-CN" w:bidi="ar"/>
        </w:rPr>
        <w:t>不得使用与正文无关的参考文献；</w:t>
      </w:r>
    </w:p>
    <w:p>
      <w:pPr>
        <w:keepNext w:val="0"/>
        <w:keepLines w:val="0"/>
        <w:widowControl w:val="0"/>
        <w:suppressLineNumbers w:val="0"/>
        <w:spacing w:before="0" w:beforeAutospacing="1" w:after="0" w:afterAutospacing="1" w:line="240" w:lineRule="exact"/>
        <w:ind w:left="0" w:right="0" w:rightChars="0"/>
        <w:jc w:val="left"/>
      </w:pPr>
      <w:r>
        <w:rPr>
          <w:rFonts w:hint="eastAsia" w:ascii="Calibri" w:hAnsi="Calibri" w:eastAsia="宋体" w:cs="Times New Roman"/>
          <w:kern w:val="2"/>
          <w:sz w:val="24"/>
          <w:szCs w:val="24"/>
          <w:lang w:val="en-US" w:eastAsia="zh-CN" w:bidi="ar"/>
        </w:rPr>
        <w:t xml:space="preserve">15.8 </w:t>
      </w:r>
      <w:r>
        <w:rPr>
          <w:rFonts w:hint="eastAsia" w:ascii="宋体" w:hAnsi="宋体" w:eastAsia="宋体" w:cs="宋体"/>
          <w:kern w:val="2"/>
          <w:sz w:val="24"/>
          <w:szCs w:val="24"/>
          <w:lang w:val="en-US" w:eastAsia="zh-CN" w:bidi="ar"/>
        </w:rPr>
        <w:t>为尊重他人工作，严禁</w:t>
      </w:r>
      <w:r>
        <w:rPr>
          <w:rFonts w:hint="eastAsia" w:ascii="宋体" w:hAnsi="宋体" w:eastAsia="宋体" w:cs="宋体"/>
          <w:kern w:val="2"/>
          <w:sz w:val="24"/>
          <w:szCs w:val="24"/>
          <w:highlight w:val="yellow"/>
          <w:lang w:val="en-US" w:eastAsia="zh-CN" w:bidi="ar"/>
        </w:rPr>
        <w:t>暗引</w:t>
      </w:r>
      <w:r>
        <w:rPr>
          <w:rFonts w:hint="eastAsia" w:ascii="宋体" w:hAnsi="宋体" w:eastAsia="宋体" w:cs="宋体"/>
          <w:kern w:val="2"/>
          <w:sz w:val="24"/>
          <w:szCs w:val="24"/>
          <w:lang w:val="en-US" w:eastAsia="zh-CN" w:bidi="ar"/>
        </w:rPr>
        <w:t>行为，所有引用必须全部在参考文献中列出；参考文献在引用时一般</w:t>
      </w:r>
      <w:r>
        <w:rPr>
          <w:rFonts w:hint="eastAsia" w:ascii="宋体" w:hAnsi="宋体" w:eastAsia="宋体" w:cs="宋体"/>
          <w:kern w:val="2"/>
          <w:sz w:val="24"/>
          <w:szCs w:val="24"/>
          <w:highlight w:val="yellow"/>
          <w:lang w:val="en-US" w:eastAsia="zh-CN" w:bidi="ar"/>
        </w:rPr>
        <w:t>只引用作者的观点</w:t>
      </w:r>
      <w:r>
        <w:rPr>
          <w:rFonts w:hint="eastAsia" w:ascii="宋体" w:hAnsi="宋体" w:eastAsia="宋体" w:cs="宋体"/>
          <w:kern w:val="2"/>
          <w:sz w:val="24"/>
          <w:szCs w:val="24"/>
          <w:lang w:val="en-US" w:eastAsia="zh-CN" w:bidi="ar"/>
        </w:rPr>
        <w:t>，</w:t>
      </w:r>
      <w:r>
        <w:rPr>
          <w:rFonts w:hint="eastAsia" w:ascii="宋体" w:hAnsi="宋体" w:eastAsia="宋体" w:cs="宋体"/>
          <w:kern w:val="2"/>
          <w:sz w:val="24"/>
          <w:szCs w:val="24"/>
          <w:highlight w:val="yellow"/>
          <w:lang w:val="en-US" w:eastAsia="zh-CN" w:bidi="ar"/>
        </w:rPr>
        <w:t>严禁直接照抄</w:t>
      </w:r>
      <w:r>
        <w:rPr>
          <w:rFonts w:hint="eastAsia" w:ascii="宋体" w:hAnsi="宋体" w:eastAsia="宋体" w:cs="宋体"/>
          <w:kern w:val="2"/>
          <w:sz w:val="24"/>
          <w:szCs w:val="24"/>
          <w:lang w:val="en-US" w:eastAsia="zh-CN" w:bidi="ar"/>
        </w:rPr>
        <w:t>。</w:t>
      </w:r>
    </w:p>
    <w:p>
      <w:pPr>
        <w:keepNext w:val="0"/>
        <w:keepLines w:val="0"/>
        <w:widowControl w:val="0"/>
        <w:suppressLineNumbers w:val="0"/>
        <w:spacing w:before="0" w:beforeAutospacing="1" w:after="0" w:afterAutospacing="1" w:line="240" w:lineRule="exact"/>
        <w:ind w:left="0" w:right="0" w:rightChars="0"/>
        <w:jc w:val="left"/>
      </w:pPr>
      <w:bookmarkStart w:id="0" w:name="OLE_LINK1"/>
      <w:bookmarkEnd w:id="0"/>
      <w:r>
        <w:rPr>
          <w:rFonts w:hint="eastAsia" w:ascii="Calibri" w:hAnsi="Calibri" w:eastAsia="宋体" w:cs="Times New Roman"/>
          <w:kern w:val="2"/>
          <w:sz w:val="24"/>
          <w:szCs w:val="24"/>
          <w:lang w:val="en-US" w:eastAsia="zh-CN" w:bidi="ar"/>
        </w:rPr>
        <w:t xml:space="preserve">16 </w:t>
      </w:r>
      <w:r>
        <w:rPr>
          <w:rFonts w:hint="eastAsia" w:ascii="宋体" w:hAnsi="宋体" w:eastAsia="宋体" w:cs="宋体"/>
          <w:kern w:val="2"/>
          <w:sz w:val="24"/>
          <w:szCs w:val="24"/>
          <w:lang w:val="en-US" w:eastAsia="zh-CN" w:bidi="ar"/>
        </w:rPr>
        <w:t>来稿应科学、严谨、层次分明、逻辑清晰、论证精当，语言文字规范化、学术化，不得使用口语，严禁出现错字、别字、漏字、多字；</w:t>
      </w:r>
    </w:p>
    <w:p>
      <w:pPr>
        <w:keepNext w:val="0"/>
        <w:keepLines w:val="0"/>
        <w:widowControl w:val="0"/>
        <w:suppressLineNumbers w:val="0"/>
        <w:spacing w:before="0" w:beforeAutospacing="1" w:after="0" w:afterAutospacing="1" w:line="240" w:lineRule="exact"/>
        <w:ind w:left="0" w:right="0" w:rightChars="0" w:firstLine="480" w:firstLineChars="200"/>
        <w:jc w:val="left"/>
      </w:pPr>
      <w:r>
        <w:rPr>
          <w:rFonts w:hint="eastAsia" w:ascii="宋体" w:hAnsi="宋体" w:eastAsia="宋体" w:cs="宋体"/>
          <w:kern w:val="2"/>
          <w:sz w:val="24"/>
          <w:szCs w:val="24"/>
          <w:highlight w:val="yellow"/>
          <w:lang w:val="en-US" w:eastAsia="zh-CN" w:bidi="ar"/>
        </w:rPr>
        <w:t>来稿必须严格遵守学术出版规范，数据真实可靠、具有可重现性，不得剽窃、抄袭、篡改、伪造相关数据与内容，不得一稿多投和重复发表，相关责任一律由作者全部承担</w:t>
      </w:r>
      <w:r>
        <w:rPr>
          <w:rFonts w:hint="eastAsia" w:ascii="宋体" w:hAnsi="宋体" w:eastAsia="宋体" w:cs="宋体"/>
          <w:kern w:val="2"/>
          <w:sz w:val="24"/>
          <w:szCs w:val="24"/>
          <w:lang w:val="en-US" w:eastAsia="zh-CN" w:bidi="ar"/>
        </w:rPr>
        <w:t>；</w:t>
      </w:r>
    </w:p>
    <w:p>
      <w:pPr>
        <w:keepNext w:val="0"/>
        <w:keepLines w:val="0"/>
        <w:widowControl w:val="0"/>
        <w:suppressLineNumbers w:val="0"/>
        <w:spacing w:before="0" w:beforeAutospacing="1" w:after="0" w:afterAutospacing="1" w:line="240" w:lineRule="exact"/>
        <w:ind w:left="0" w:right="0" w:rightChars="0" w:firstLine="480" w:firstLineChars="200"/>
        <w:jc w:val="left"/>
      </w:pPr>
      <w:r>
        <w:rPr>
          <w:rFonts w:hint="eastAsia" w:ascii="宋体" w:hAnsi="宋体" w:eastAsia="宋体" w:cs="宋体"/>
          <w:kern w:val="2"/>
          <w:sz w:val="24"/>
          <w:szCs w:val="24"/>
          <w:highlight w:val="red"/>
          <w:lang w:val="en-US" w:eastAsia="zh-CN" w:bidi="ar"/>
        </w:rPr>
        <w:t>特别注意，作者所投稿件中涉及的研究成果，若违反本单位（原单位或者受教育的单位）的保密规定或者关于知识产权的特别规定，擅自到本刊公开发表，相关责任一律由作者全部承担；</w:t>
      </w:r>
    </w:p>
    <w:p>
      <w:pPr>
        <w:keepNext w:val="0"/>
        <w:keepLines w:val="0"/>
        <w:widowControl w:val="0"/>
        <w:suppressLineNumbers w:val="0"/>
        <w:spacing w:before="0" w:beforeAutospacing="1" w:after="0" w:afterAutospacing="1" w:line="240" w:lineRule="exact"/>
        <w:ind w:left="0" w:right="0" w:rightChars="0" w:firstLine="480" w:firstLineChars="200"/>
        <w:jc w:val="left"/>
      </w:pPr>
      <w:r>
        <w:rPr>
          <w:rFonts w:hint="eastAsia" w:ascii="宋体" w:hAnsi="宋体" w:eastAsia="宋体" w:cs="宋体"/>
          <w:kern w:val="2"/>
          <w:sz w:val="24"/>
          <w:szCs w:val="24"/>
          <w:highlight w:val="yellow"/>
          <w:lang w:val="en-US" w:eastAsia="zh-CN" w:bidi="ar"/>
        </w:rPr>
        <w:t>本刊为面向全国发行的期刊，且被国内主流论文库收录，请广大作者务必珍惜自己的学术声誉。</w:t>
      </w:r>
    </w:p>
    <w:p>
      <w:pPr>
        <w:keepNext w:val="0"/>
        <w:keepLines w:val="0"/>
        <w:widowControl w:val="0"/>
        <w:suppressLineNumbers w:val="0"/>
        <w:spacing w:before="0" w:beforeAutospacing="1" w:after="0" w:afterAutospacing="1" w:line="240" w:lineRule="exact"/>
        <w:ind w:left="0" w:right="0" w:rightChars="0"/>
        <w:jc w:val="left"/>
      </w:pPr>
      <w:r>
        <w:rPr>
          <w:rFonts w:hint="eastAsia" w:ascii="Calibri" w:hAnsi="Calibri" w:eastAsia="宋体" w:cs="Times New Roman"/>
          <w:kern w:val="2"/>
          <w:sz w:val="24"/>
          <w:szCs w:val="24"/>
          <w:lang w:val="en-US" w:eastAsia="zh-CN" w:bidi="ar"/>
        </w:rPr>
        <w:t xml:space="preserve">17 </w:t>
      </w:r>
      <w:r>
        <w:rPr>
          <w:rFonts w:hint="eastAsia" w:ascii="宋体" w:hAnsi="宋体" w:eastAsia="宋体" w:cs="宋体"/>
          <w:kern w:val="2"/>
          <w:sz w:val="24"/>
          <w:szCs w:val="24"/>
          <w:lang w:val="en-US" w:eastAsia="zh-CN" w:bidi="ar"/>
        </w:rPr>
        <w:t>请作者在投稿前自行对所投论文进行查重检测，满足要求后再提交系统，现阶段本刊要求全文合成相似比应低于</w:t>
      </w:r>
      <w:r>
        <w:rPr>
          <w:rFonts w:hint="default" w:ascii="Calibri" w:hAnsi="Calibri" w:eastAsia="宋体" w:cs="Calibri"/>
          <w:kern w:val="2"/>
          <w:sz w:val="24"/>
          <w:szCs w:val="24"/>
          <w:lang w:val="en-US" w:eastAsia="zh-CN" w:bidi="ar"/>
        </w:rPr>
        <w:t>8%</w:t>
      </w:r>
      <w:r>
        <w:rPr>
          <w:rFonts w:hint="eastAsia" w:ascii="宋体" w:hAnsi="宋体" w:eastAsia="宋体" w:cs="宋体"/>
          <w:kern w:val="2"/>
          <w:sz w:val="24"/>
          <w:szCs w:val="24"/>
          <w:lang w:val="en-US" w:eastAsia="zh-CN" w:bidi="ar"/>
        </w:rPr>
        <w:t>，单篇文献相似比应低于</w:t>
      </w:r>
      <w:r>
        <w:rPr>
          <w:rFonts w:hint="default" w:ascii="Calibri" w:hAnsi="Calibri" w:eastAsia="宋体" w:cs="Calibri"/>
          <w:kern w:val="2"/>
          <w:sz w:val="24"/>
          <w:szCs w:val="24"/>
          <w:lang w:val="en-US" w:eastAsia="zh-CN" w:bidi="ar"/>
        </w:rPr>
        <w:t>1%</w:t>
      </w:r>
      <w:r>
        <w:rPr>
          <w:rFonts w:hint="eastAsia" w:ascii="宋体" w:hAnsi="宋体" w:eastAsia="宋体" w:cs="宋体"/>
          <w:kern w:val="2"/>
          <w:sz w:val="24"/>
          <w:szCs w:val="24"/>
          <w:lang w:val="en-US" w:eastAsia="zh-CN" w:bidi="ar"/>
        </w:rPr>
        <w:t>。</w:t>
      </w:r>
    </w:p>
    <w:p>
      <w:pPr>
        <w:keepNext w:val="0"/>
        <w:keepLines w:val="0"/>
        <w:widowControl w:val="0"/>
        <w:suppressLineNumbers w:val="0"/>
        <w:spacing w:before="0" w:beforeAutospacing="1" w:after="0" w:afterAutospacing="1" w:line="240" w:lineRule="exact"/>
        <w:ind w:left="0" w:right="0" w:rightChars="0"/>
        <w:jc w:val="left"/>
      </w:pPr>
      <w:r>
        <w:rPr>
          <w:rFonts w:hint="eastAsia" w:ascii="Calibri" w:hAnsi="Calibri" w:eastAsia="宋体" w:cs="Times New Roman"/>
          <w:kern w:val="2"/>
          <w:sz w:val="24"/>
          <w:szCs w:val="24"/>
          <w:lang w:val="en-US" w:eastAsia="zh-CN" w:bidi="ar"/>
        </w:rPr>
        <w:t xml:space="preserve">18 </w:t>
      </w:r>
      <w:r>
        <w:rPr>
          <w:rFonts w:hint="eastAsia" w:ascii="宋体" w:hAnsi="宋体" w:eastAsia="宋体" w:cs="宋体"/>
          <w:kern w:val="2"/>
          <w:sz w:val="24"/>
          <w:szCs w:val="24"/>
          <w:lang w:val="en-US" w:eastAsia="zh-CN" w:bidi="ar"/>
        </w:rPr>
        <w:t>本要求从</w:t>
      </w:r>
      <w:r>
        <w:rPr>
          <w:rFonts w:hint="default" w:ascii="Calibri" w:hAnsi="Calibri" w:eastAsia="宋体" w:cs="Calibri"/>
          <w:kern w:val="2"/>
          <w:sz w:val="24"/>
          <w:szCs w:val="24"/>
          <w:lang w:val="en-US" w:eastAsia="zh-CN" w:bidi="ar"/>
        </w:rPr>
        <w:t>2021</w:t>
      </w:r>
      <w:r>
        <w:rPr>
          <w:rFonts w:hint="eastAsia" w:ascii="宋体" w:hAnsi="宋体" w:eastAsia="宋体" w:cs="宋体"/>
          <w:kern w:val="2"/>
          <w:sz w:val="24"/>
          <w:szCs w:val="24"/>
          <w:lang w:val="en-US" w:eastAsia="zh-CN" w:bidi="ar"/>
        </w:rPr>
        <w:t>年</w:t>
      </w:r>
      <w:r>
        <w:rPr>
          <w:rFonts w:hint="default" w:ascii="Calibri" w:hAnsi="Calibri" w:eastAsia="宋体" w:cs="Calibri"/>
          <w:kern w:val="2"/>
          <w:sz w:val="24"/>
          <w:szCs w:val="24"/>
          <w:lang w:val="en-US" w:eastAsia="zh-CN" w:bidi="ar"/>
        </w:rPr>
        <w:t>1</w:t>
      </w:r>
      <w:r>
        <w:rPr>
          <w:rFonts w:hint="eastAsia" w:ascii="宋体" w:hAnsi="宋体" w:eastAsia="宋体" w:cs="宋体"/>
          <w:kern w:val="2"/>
          <w:sz w:val="24"/>
          <w:szCs w:val="24"/>
          <w:lang w:val="en-US" w:eastAsia="zh-CN" w:bidi="ar"/>
        </w:rPr>
        <w:t>月</w:t>
      </w:r>
      <w:r>
        <w:rPr>
          <w:rFonts w:hint="default" w:ascii="Calibri" w:hAnsi="Calibri" w:eastAsia="宋体" w:cs="Calibri"/>
          <w:kern w:val="2"/>
          <w:sz w:val="24"/>
          <w:szCs w:val="24"/>
          <w:lang w:val="en-US" w:eastAsia="zh-CN" w:bidi="ar"/>
        </w:rPr>
        <w:t>1</w:t>
      </w:r>
      <w:r>
        <w:rPr>
          <w:rFonts w:hint="eastAsia" w:ascii="宋体" w:hAnsi="宋体" w:eastAsia="宋体" w:cs="宋体"/>
          <w:kern w:val="2"/>
          <w:sz w:val="24"/>
          <w:szCs w:val="24"/>
          <w:lang w:val="en-US" w:eastAsia="zh-CN" w:bidi="ar"/>
        </w:rPr>
        <w:t>日之后的新投稿件开始执行，以本刊投稿系统记录时间为准。</w:t>
      </w:r>
    </w:p>
    <w:p>
      <w:pPr>
        <w:keepNext w:val="0"/>
        <w:keepLines w:val="0"/>
        <w:widowControl w:val="0"/>
        <w:suppressLineNumbers w:val="0"/>
        <w:spacing w:before="0" w:beforeAutospacing="1" w:after="0" w:afterAutospacing="1" w:line="240" w:lineRule="exact"/>
        <w:ind w:left="0" w:right="0" w:rightChars="0"/>
        <w:jc w:val="left"/>
      </w:pPr>
      <w:r>
        <w:rPr>
          <w:rFonts w:hint="eastAsia" w:ascii="Calibri" w:hAnsi="Calibri" w:eastAsia="宋体" w:cs="Times New Roman"/>
          <w:kern w:val="2"/>
          <w:sz w:val="24"/>
          <w:szCs w:val="24"/>
          <w:lang w:val="en-US" w:eastAsia="zh-CN" w:bidi="ar"/>
        </w:rPr>
        <w:t xml:space="preserve"> </w:t>
      </w:r>
    </w:p>
    <w:p>
      <w:pPr>
        <w:keepNext w:val="0"/>
        <w:keepLines w:val="0"/>
        <w:widowControl w:val="0"/>
        <w:suppressLineNumbers w:val="0"/>
        <w:spacing w:before="0" w:beforeAutospacing="1" w:after="0" w:afterAutospacing="1" w:line="240" w:lineRule="exact"/>
        <w:ind w:left="0" w:right="0" w:rightChars="0"/>
        <w:jc w:val="left"/>
      </w:pPr>
      <w:r>
        <w:rPr>
          <w:rFonts w:hint="eastAsia" w:ascii="Calibri" w:hAnsi="Calibri" w:eastAsia="宋体" w:cs="Times New Roman"/>
          <w:kern w:val="2"/>
          <w:sz w:val="24"/>
          <w:szCs w:val="24"/>
          <w:lang w:val="en-US" w:eastAsia="zh-CN" w:bidi="ar"/>
        </w:rPr>
        <w:t xml:space="preserve"> </w:t>
      </w:r>
    </w:p>
    <w:p>
      <w:pPr>
        <w:keepNext w:val="0"/>
        <w:keepLines w:val="0"/>
        <w:widowControl w:val="0"/>
        <w:suppressLineNumbers w:val="0"/>
        <w:spacing w:before="0" w:beforeAutospacing="1" w:after="0" w:afterAutospacing="1" w:line="240" w:lineRule="exact"/>
        <w:ind w:left="0" w:right="0" w:rightChars="0"/>
        <w:jc w:val="left"/>
      </w:pPr>
      <w:r>
        <w:rPr>
          <w:rFonts w:hint="eastAsia" w:ascii="Calibri" w:hAnsi="Calibri" w:eastAsia="宋体" w:cs="Times New Roman"/>
          <w:kern w:val="2"/>
          <w:sz w:val="24"/>
          <w:szCs w:val="24"/>
          <w:lang w:val="en-US" w:eastAsia="zh-CN" w:bidi="ar"/>
        </w:rPr>
        <w:t xml:space="preserve"> </w:t>
      </w:r>
    </w:p>
    <w:p>
      <w:pPr>
        <w:keepNext w:val="0"/>
        <w:keepLines w:val="0"/>
        <w:widowControl w:val="0"/>
        <w:suppressLineNumbers w:val="0"/>
        <w:spacing w:before="0" w:beforeAutospacing="1" w:after="0" w:afterAutospacing="1" w:line="240" w:lineRule="exact"/>
        <w:ind w:left="0" w:right="0" w:rightChars="0"/>
        <w:jc w:val="right"/>
      </w:pPr>
      <w:r>
        <w:rPr>
          <w:rFonts w:hint="eastAsia" w:ascii="宋体" w:hAnsi="宋体" w:eastAsia="宋体" w:cs="宋体"/>
          <w:kern w:val="2"/>
          <w:sz w:val="24"/>
          <w:szCs w:val="24"/>
          <w:lang w:val="en-US" w:eastAsia="zh-CN" w:bidi="ar"/>
        </w:rPr>
        <w:t>《电力大数据》编辑部</w:t>
      </w:r>
    </w:p>
    <w:p>
      <w:pPr>
        <w:keepNext w:val="0"/>
        <w:keepLines w:val="0"/>
        <w:widowControl w:val="0"/>
        <w:suppressLineNumbers w:val="0"/>
        <w:spacing w:before="0" w:beforeAutospacing="1" w:after="0" w:afterAutospacing="1" w:line="240" w:lineRule="exact"/>
        <w:ind w:left="0" w:right="0" w:rightChars="0"/>
        <w:jc w:val="right"/>
      </w:pPr>
      <w:r>
        <w:rPr>
          <w:rFonts w:hint="eastAsia" w:ascii="Calibri" w:hAnsi="Calibri" w:eastAsia="宋体" w:cs="Times New Roman"/>
          <w:kern w:val="2"/>
          <w:sz w:val="24"/>
          <w:szCs w:val="24"/>
          <w:lang w:val="en-US" w:eastAsia="zh-CN" w:bidi="ar"/>
        </w:rPr>
        <w:t>2021</w:t>
      </w:r>
      <w:r>
        <w:rPr>
          <w:rFonts w:hint="eastAsia" w:ascii="宋体" w:hAnsi="宋体" w:eastAsia="宋体" w:cs="宋体"/>
          <w:kern w:val="2"/>
          <w:sz w:val="24"/>
          <w:szCs w:val="24"/>
          <w:lang w:val="en-US" w:eastAsia="zh-CN" w:bidi="ar"/>
        </w:rPr>
        <w:t>年</w:t>
      </w:r>
      <w:r>
        <w:rPr>
          <w:rFonts w:hint="default" w:ascii="Calibri" w:hAnsi="Calibri" w:eastAsia="宋体" w:cs="Calibri"/>
          <w:kern w:val="2"/>
          <w:sz w:val="24"/>
          <w:szCs w:val="24"/>
          <w:lang w:val="en-US" w:eastAsia="zh-CN" w:bidi="ar"/>
        </w:rPr>
        <w:t xml:space="preserve">1 </w:t>
      </w:r>
      <w:r>
        <w:rPr>
          <w:rFonts w:hint="eastAsia" w:ascii="宋体" w:hAnsi="宋体" w:eastAsia="宋体" w:cs="宋体"/>
          <w:kern w:val="2"/>
          <w:sz w:val="24"/>
          <w:szCs w:val="24"/>
          <w:lang w:val="en-US" w:eastAsia="zh-CN" w:bidi="ar"/>
        </w:rPr>
        <w:t>月</w:t>
      </w:r>
      <w:r>
        <w:rPr>
          <w:rFonts w:hint="default" w:ascii="Calibri" w:hAnsi="Calibri" w:eastAsia="宋体" w:cs="Calibri"/>
          <w:kern w:val="2"/>
          <w:sz w:val="24"/>
          <w:szCs w:val="24"/>
          <w:lang w:val="en-US" w:eastAsia="zh-CN" w:bidi="ar"/>
        </w:rPr>
        <w:t>1</w:t>
      </w:r>
      <w:r>
        <w:rPr>
          <w:rFonts w:hint="eastAsia" w:ascii="宋体" w:hAnsi="宋体" w:eastAsia="宋体" w:cs="宋体"/>
          <w:kern w:val="2"/>
          <w:sz w:val="24"/>
          <w:szCs w:val="24"/>
          <w:lang w:val="en-US" w:eastAsia="zh-CN" w:bidi="ar"/>
        </w:rPr>
        <w:t>日</w:t>
      </w:r>
    </w:p>
    <w:p>
      <w:pPr>
        <w:keepNext w:val="0"/>
        <w:keepLines w:val="0"/>
        <w:widowControl w:val="0"/>
        <w:suppressLineNumbers w:val="0"/>
        <w:spacing w:before="0" w:beforeAutospacing="1" w:after="0" w:afterAutospacing="1" w:line="240" w:lineRule="exact"/>
        <w:ind w:left="0" w:right="0" w:rightChars="0"/>
        <w:jc w:val="right"/>
      </w:pPr>
      <w:r>
        <w:rPr>
          <w:rFonts w:hint="eastAsia" w:ascii="Calibri" w:hAnsi="Calibri" w:eastAsia="宋体" w:cs="Times New Roman"/>
          <w:kern w:val="2"/>
          <w:sz w:val="24"/>
          <w:szCs w:val="24"/>
          <w:lang w:val="en-US" w:eastAsia="zh-CN" w:bidi="ar"/>
        </w:rPr>
        <w:t xml:space="preserve"> </w:t>
      </w:r>
    </w:p>
    <w:p>
      <w:pPr>
        <w:keepNext w:val="0"/>
        <w:keepLines w:val="0"/>
        <w:widowControl w:val="0"/>
        <w:suppressLineNumbers w:val="0"/>
        <w:spacing w:before="0" w:beforeAutospacing="1" w:after="0" w:afterAutospacing="1" w:line="240" w:lineRule="exact"/>
        <w:ind w:left="0" w:right="0" w:rightChars="0"/>
        <w:jc w:val="right"/>
      </w:pPr>
      <w:r>
        <w:rPr>
          <w:rFonts w:hint="eastAsia" w:ascii="Calibri" w:hAnsi="Calibri" w:eastAsia="宋体" w:cs="Times New Roman"/>
          <w:kern w:val="2"/>
          <w:sz w:val="24"/>
          <w:szCs w:val="24"/>
          <w:lang w:val="en-US" w:eastAsia="zh-CN" w:bidi="ar"/>
        </w:rPr>
        <w:t xml:space="preserve"> </w:t>
      </w:r>
    </w:p>
    <w:p>
      <w:pPr>
        <w:keepNext w:val="0"/>
        <w:keepLines w:val="0"/>
        <w:widowControl/>
        <w:suppressLineNumbers w:val="0"/>
        <w:spacing w:before="0" w:beforeAutospacing="1" w:after="0" w:afterAutospacing="1" w:line="240" w:lineRule="atLeast"/>
        <w:ind w:left="0" w:right="0"/>
        <w:jc w:val="center"/>
        <w:rPr>
          <w:b/>
          <w:bCs w:val="0"/>
          <w:sz w:val="36"/>
          <w:szCs w:val="36"/>
        </w:rPr>
      </w:pPr>
      <w:r>
        <w:rPr>
          <w:rFonts w:hint="eastAsia" w:ascii="宋体" w:hAnsi="宋体" w:eastAsia="宋体" w:cs="宋体"/>
          <w:b/>
          <w:bCs w:val="0"/>
          <w:kern w:val="0"/>
          <w:sz w:val="36"/>
          <w:szCs w:val="36"/>
          <w:lang w:val="en-US" w:eastAsia="zh-CN" w:bidi="ar"/>
        </w:rPr>
        <w:t>论文投稿格式要求</w:t>
      </w:r>
      <w:r>
        <w:rPr>
          <w:rFonts w:hint="eastAsia" w:ascii="宋体" w:hAnsi="宋体" w:eastAsia="宋体" w:cs="宋体"/>
          <w:b/>
          <w:bCs w:val="0"/>
          <w:kern w:val="2"/>
          <w:sz w:val="36"/>
          <w:szCs w:val="36"/>
          <w:lang w:val="en-US" w:eastAsia="zh-CN" w:bidi="ar"/>
        </w:rPr>
        <w:t>（论文排版范例请点击此处下载）</w:t>
      </w:r>
    </w:p>
    <w:p>
      <w:pPr>
        <w:keepNext w:val="0"/>
        <w:keepLines w:val="0"/>
        <w:widowControl w:val="0"/>
        <w:suppressLineNumbers w:val="0"/>
        <w:spacing w:before="0" w:beforeAutospacing="1" w:after="0" w:afterAutospacing="1" w:line="240" w:lineRule="exact"/>
        <w:ind w:left="0" w:right="0" w:rightChars="0"/>
        <w:jc w:val="center"/>
      </w:pPr>
    </w:p>
    <w:p>
      <w:pPr>
        <w:keepNext w:val="0"/>
        <w:keepLines w:val="0"/>
        <w:widowControl w:val="0"/>
        <w:suppressLineNumbers w:val="0"/>
        <w:spacing w:before="0" w:beforeAutospacing="1" w:after="0" w:afterAutospacing="1" w:line="240" w:lineRule="exact"/>
        <w:ind w:left="0" w:right="0" w:rightChars="0" w:firstLine="420"/>
        <w:jc w:val="left"/>
      </w:pPr>
      <w:r>
        <w:rPr>
          <w:rFonts w:ascii="微软雅黑" w:hAnsi="微软雅黑" w:eastAsia="微软雅黑" w:cs="微软雅黑"/>
          <w:color w:val="000000"/>
          <w:kern w:val="0"/>
          <w:sz w:val="21"/>
          <w:szCs w:val="21"/>
          <w:lang w:val="en-US" w:eastAsia="zh-CN" w:bidi="ar"/>
        </w:rPr>
        <w:t> </w:t>
      </w:r>
    </w:p>
    <w:p>
      <w:pPr>
        <w:keepNext w:val="0"/>
        <w:keepLines w:val="0"/>
        <w:widowControl w:val="0"/>
        <w:suppressLineNumbers w:val="0"/>
        <w:spacing w:before="0" w:beforeAutospacing="1" w:after="0" w:afterAutospacing="1" w:line="240" w:lineRule="exact"/>
        <w:ind w:left="0" w:right="0" w:rightChars="0" w:firstLine="420"/>
        <w:jc w:val="left"/>
      </w:pPr>
      <w:r>
        <w:rPr>
          <w:rFonts w:hint="eastAsia" w:ascii="微软雅黑" w:hAnsi="微软雅黑" w:eastAsia="微软雅黑" w:cs="微软雅黑"/>
          <w:color w:val="000000"/>
          <w:kern w:val="0"/>
          <w:sz w:val="21"/>
          <w:szCs w:val="21"/>
          <w:lang w:val="en-US" w:eastAsia="zh-CN" w:bidi="ar"/>
        </w:rPr>
        <w:t>来稿格式具体要求如下:</w:t>
      </w:r>
    </w:p>
    <w:p>
      <w:pPr>
        <w:keepNext w:val="0"/>
        <w:keepLines w:val="0"/>
        <w:widowControl w:val="0"/>
        <w:suppressLineNumbers w:val="0"/>
        <w:spacing w:before="0" w:beforeAutospacing="1" w:after="0" w:afterAutospacing="1" w:line="240" w:lineRule="exact"/>
        <w:ind w:left="0" w:right="0" w:rightChars="0" w:firstLine="420"/>
        <w:jc w:val="left"/>
      </w:pPr>
      <w:r>
        <w:rPr>
          <w:rFonts w:ascii="华文楷体" w:hAnsi="华文楷体" w:eastAsia="华文楷体" w:cs="华文楷体"/>
          <w:color w:val="000000"/>
          <w:kern w:val="0"/>
          <w:sz w:val="21"/>
          <w:szCs w:val="21"/>
          <w:lang w:val="en-US" w:eastAsia="zh-CN" w:bidi="ar"/>
        </w:rPr>
        <w:t>中文</w:t>
      </w:r>
      <w:r>
        <w:rPr>
          <w:rFonts w:hint="eastAsia" w:ascii="华文楷体" w:hAnsi="华文楷体" w:eastAsia="华文楷体" w:cs="华文楷体"/>
          <w:color w:val="000000"/>
          <w:kern w:val="0"/>
          <w:sz w:val="21"/>
          <w:szCs w:val="21"/>
          <w:lang w:val="en-US" w:eastAsia="zh-CN" w:bidi="ar"/>
        </w:rPr>
        <w:t>标题：2号黑体，居中</w:t>
      </w:r>
    </w:p>
    <w:p>
      <w:pPr>
        <w:keepNext w:val="0"/>
        <w:keepLines w:val="0"/>
        <w:widowControl w:val="0"/>
        <w:suppressLineNumbers w:val="0"/>
        <w:spacing w:before="0" w:beforeAutospacing="1" w:after="0" w:afterAutospacing="1" w:line="240" w:lineRule="exact"/>
        <w:ind w:left="0" w:right="0" w:rightChars="0" w:firstLine="420"/>
        <w:jc w:val="left"/>
      </w:pPr>
      <w:r>
        <w:rPr>
          <w:rFonts w:hint="eastAsia" w:ascii="华文楷体" w:hAnsi="华文楷体" w:eastAsia="华文楷体" w:cs="华文楷体"/>
          <w:color w:val="000000"/>
          <w:kern w:val="0"/>
          <w:sz w:val="21"/>
          <w:szCs w:val="21"/>
          <w:lang w:val="en-US" w:eastAsia="zh-CN" w:bidi="ar"/>
        </w:rPr>
        <w:t>中文作者姓名：小4号宋体，居中</w:t>
      </w:r>
    </w:p>
    <w:p>
      <w:pPr>
        <w:keepNext w:val="0"/>
        <w:keepLines w:val="0"/>
        <w:widowControl w:val="0"/>
        <w:suppressLineNumbers w:val="0"/>
        <w:spacing w:before="0" w:beforeAutospacing="1" w:after="0" w:afterAutospacing="1" w:line="240" w:lineRule="exact"/>
        <w:ind w:left="0" w:right="0" w:rightChars="0" w:firstLine="420"/>
        <w:jc w:val="left"/>
      </w:pPr>
      <w:r>
        <w:rPr>
          <w:rFonts w:hint="eastAsia" w:ascii="华文楷体" w:hAnsi="华文楷体" w:eastAsia="华文楷体" w:cs="华文楷体"/>
          <w:color w:val="000000"/>
          <w:kern w:val="0"/>
          <w:sz w:val="21"/>
          <w:szCs w:val="21"/>
          <w:lang w:val="en-US" w:eastAsia="zh-CN" w:bidi="ar"/>
        </w:rPr>
        <w:t>中文作者单位：小5号楷体，居中</w:t>
      </w:r>
    </w:p>
    <w:p>
      <w:pPr>
        <w:keepNext w:val="0"/>
        <w:keepLines w:val="0"/>
        <w:widowControl w:val="0"/>
        <w:suppressLineNumbers w:val="0"/>
        <w:spacing w:before="0" w:beforeAutospacing="1" w:after="0" w:afterAutospacing="1" w:line="240" w:lineRule="exact"/>
        <w:ind w:left="0" w:right="0" w:rightChars="0" w:firstLine="420"/>
        <w:jc w:val="left"/>
      </w:pPr>
      <w:r>
        <w:rPr>
          <w:rFonts w:hint="eastAsia" w:ascii="华文楷体" w:hAnsi="华文楷体" w:eastAsia="华文楷体" w:cs="华文楷体"/>
          <w:color w:val="000000"/>
          <w:kern w:val="0"/>
          <w:sz w:val="21"/>
          <w:szCs w:val="21"/>
          <w:lang w:val="en-US" w:eastAsia="zh-CN" w:bidi="ar"/>
        </w:rPr>
        <w:t>中文摘要：小5号黑体，左齐；中文摘要内容：小5号楷体，左齐</w:t>
      </w:r>
    </w:p>
    <w:p>
      <w:pPr>
        <w:keepNext w:val="0"/>
        <w:keepLines w:val="0"/>
        <w:widowControl w:val="0"/>
        <w:suppressLineNumbers w:val="0"/>
        <w:spacing w:before="0" w:beforeAutospacing="1" w:after="0" w:afterAutospacing="1" w:line="240" w:lineRule="exact"/>
        <w:ind w:left="0" w:right="0" w:rightChars="0" w:firstLine="420"/>
        <w:jc w:val="left"/>
      </w:pPr>
      <w:r>
        <w:rPr>
          <w:rFonts w:hint="eastAsia" w:ascii="华文楷体" w:hAnsi="华文楷体" w:eastAsia="华文楷体" w:cs="华文楷体"/>
          <w:color w:val="000000"/>
          <w:kern w:val="0"/>
          <w:sz w:val="21"/>
          <w:szCs w:val="21"/>
          <w:lang w:val="en-US" w:eastAsia="zh-CN" w:bidi="ar"/>
        </w:rPr>
        <w:t>关键词：小5号黑体，左齐；关键词内容：小5号楷体，左齐</w:t>
      </w:r>
    </w:p>
    <w:p>
      <w:pPr>
        <w:keepNext w:val="0"/>
        <w:keepLines w:val="0"/>
        <w:widowControl w:val="0"/>
        <w:suppressLineNumbers w:val="0"/>
        <w:spacing w:before="0" w:beforeAutospacing="1" w:after="0" w:afterAutospacing="1" w:line="240" w:lineRule="exact"/>
        <w:ind w:left="0" w:right="0" w:rightChars="0" w:firstLine="420"/>
        <w:jc w:val="left"/>
      </w:pPr>
      <w:r>
        <w:rPr>
          <w:rFonts w:hint="eastAsia" w:ascii="华文楷体" w:hAnsi="华文楷体" w:eastAsia="华文楷体" w:cs="华文楷体"/>
          <w:color w:val="000000"/>
          <w:kern w:val="0"/>
          <w:sz w:val="21"/>
          <w:szCs w:val="21"/>
          <w:lang w:val="en-US" w:eastAsia="zh-CN" w:bidi="ar"/>
        </w:rPr>
        <w:t>正文分两栏：5号宋体</w:t>
      </w:r>
    </w:p>
    <w:p>
      <w:pPr>
        <w:keepNext w:val="0"/>
        <w:keepLines w:val="0"/>
        <w:widowControl w:val="0"/>
        <w:suppressLineNumbers w:val="0"/>
        <w:spacing w:before="0" w:beforeAutospacing="1" w:after="0" w:afterAutospacing="1" w:line="240" w:lineRule="exact"/>
        <w:ind w:left="0" w:right="0" w:rightChars="0" w:firstLine="420"/>
        <w:jc w:val="left"/>
      </w:pPr>
      <w:r>
        <w:rPr>
          <w:rFonts w:hint="eastAsia" w:ascii="华文楷体" w:hAnsi="华文楷体" w:eastAsia="华文楷体" w:cs="华文楷体"/>
          <w:color w:val="000000"/>
          <w:kern w:val="0"/>
          <w:sz w:val="21"/>
          <w:szCs w:val="21"/>
          <w:lang w:val="en-US" w:eastAsia="zh-CN" w:bidi="ar"/>
        </w:rPr>
        <w:t>正文1级标题：小4号黑体，左齐</w:t>
      </w:r>
    </w:p>
    <w:p>
      <w:pPr>
        <w:keepNext w:val="0"/>
        <w:keepLines w:val="0"/>
        <w:widowControl w:val="0"/>
        <w:suppressLineNumbers w:val="0"/>
        <w:spacing w:before="0" w:beforeAutospacing="1" w:after="0" w:afterAutospacing="1" w:line="240" w:lineRule="exact"/>
        <w:ind w:left="0" w:right="0" w:rightChars="0" w:firstLine="420"/>
        <w:jc w:val="left"/>
      </w:pPr>
      <w:r>
        <w:rPr>
          <w:rFonts w:hint="eastAsia" w:ascii="华文楷体" w:hAnsi="华文楷体" w:eastAsia="华文楷体" w:cs="华文楷体"/>
          <w:color w:val="000000"/>
          <w:kern w:val="0"/>
          <w:sz w:val="21"/>
          <w:szCs w:val="21"/>
          <w:lang w:val="en-US" w:eastAsia="zh-CN" w:bidi="ar"/>
        </w:rPr>
        <w:t>正文2级标题：5号黑体，左齐</w:t>
      </w:r>
    </w:p>
    <w:p>
      <w:pPr>
        <w:keepNext w:val="0"/>
        <w:keepLines w:val="0"/>
        <w:widowControl w:val="0"/>
        <w:suppressLineNumbers w:val="0"/>
        <w:spacing w:before="0" w:beforeAutospacing="1" w:after="0" w:afterAutospacing="1" w:line="240" w:lineRule="exact"/>
        <w:ind w:left="0" w:right="0" w:rightChars="0" w:firstLine="420"/>
        <w:jc w:val="left"/>
      </w:pPr>
      <w:r>
        <w:rPr>
          <w:rFonts w:hint="eastAsia" w:ascii="华文楷体" w:hAnsi="华文楷体" w:eastAsia="华文楷体" w:cs="华文楷体"/>
          <w:color w:val="000000"/>
          <w:kern w:val="0"/>
          <w:sz w:val="21"/>
          <w:szCs w:val="21"/>
          <w:lang w:val="en-US" w:eastAsia="zh-CN" w:bidi="ar"/>
        </w:rPr>
        <w:t>正文3级标题：5号楷体，左齐</w:t>
      </w:r>
    </w:p>
    <w:p>
      <w:pPr>
        <w:keepNext w:val="0"/>
        <w:keepLines w:val="0"/>
        <w:widowControl w:val="0"/>
        <w:suppressLineNumbers w:val="0"/>
        <w:spacing w:before="0" w:beforeAutospacing="1" w:after="0" w:afterAutospacing="1" w:line="240" w:lineRule="exact"/>
        <w:ind w:left="1050" w:leftChars="200" w:right="0" w:rightChars="0" w:hanging="630" w:hangingChars="300"/>
        <w:jc w:val="left"/>
      </w:pPr>
      <w:r>
        <w:rPr>
          <w:rFonts w:hint="eastAsia" w:ascii="华文楷体" w:hAnsi="华文楷体" w:eastAsia="华文楷体" w:cs="华文楷体"/>
          <w:color w:val="000000"/>
          <w:kern w:val="0"/>
          <w:sz w:val="21"/>
          <w:szCs w:val="21"/>
          <w:lang w:val="en-US" w:eastAsia="zh-CN" w:bidi="ar"/>
        </w:rPr>
        <w:t>图片：分辨率400dpi以上，单栏图宽7cm、通栏图16cm，高度自动调节，图中文字用6号宋体；图片说明：小5号黑，居中</w:t>
      </w:r>
    </w:p>
    <w:p>
      <w:pPr>
        <w:keepNext w:val="0"/>
        <w:keepLines w:val="0"/>
        <w:widowControl w:val="0"/>
        <w:suppressLineNumbers w:val="0"/>
        <w:spacing w:before="0" w:beforeAutospacing="1" w:after="0" w:afterAutospacing="1" w:line="240" w:lineRule="exact"/>
        <w:ind w:left="0" w:right="0" w:rightChars="0" w:firstLine="420"/>
        <w:jc w:val="left"/>
      </w:pPr>
      <w:r>
        <w:rPr>
          <w:rFonts w:hint="eastAsia" w:ascii="华文楷体" w:hAnsi="华文楷体" w:eastAsia="华文楷体" w:cs="华文楷体"/>
          <w:color w:val="000000"/>
          <w:kern w:val="0"/>
          <w:sz w:val="21"/>
          <w:szCs w:val="21"/>
          <w:lang w:val="en-US" w:eastAsia="zh-CN" w:bidi="ar"/>
        </w:rPr>
        <w:t>表格头：小5号黑体，居中；表格内容：小5号宋体</w:t>
      </w:r>
    </w:p>
    <w:p>
      <w:pPr>
        <w:keepNext w:val="0"/>
        <w:keepLines w:val="0"/>
        <w:widowControl w:val="0"/>
        <w:suppressLineNumbers w:val="0"/>
        <w:spacing w:before="0" w:beforeAutospacing="1" w:after="0" w:afterAutospacing="1" w:line="240" w:lineRule="exact"/>
        <w:ind w:left="0" w:right="0" w:rightChars="0" w:firstLine="420"/>
        <w:jc w:val="left"/>
      </w:pPr>
      <w:r>
        <w:rPr>
          <w:rFonts w:hint="eastAsia" w:ascii="华文楷体" w:hAnsi="华文楷体" w:eastAsia="华文楷体" w:cs="华文楷体"/>
          <w:color w:val="000000"/>
          <w:kern w:val="0"/>
          <w:sz w:val="21"/>
          <w:szCs w:val="21"/>
          <w:lang w:val="en-US" w:eastAsia="zh-CN" w:bidi="ar"/>
        </w:rPr>
        <w:t>参考文献：6号黑体，左齐，上空1行；参考文献内容：6号宋体，左齐</w:t>
      </w:r>
    </w:p>
    <w:p>
      <w:pPr>
        <w:keepNext w:val="0"/>
        <w:keepLines w:val="0"/>
        <w:widowControl w:val="0"/>
        <w:suppressLineNumbers w:val="0"/>
        <w:spacing w:before="0" w:beforeAutospacing="1" w:after="0" w:afterAutospacing="1" w:line="240" w:lineRule="exact"/>
        <w:ind w:left="0" w:right="0" w:rightChars="0" w:firstLine="420"/>
        <w:jc w:val="left"/>
      </w:pPr>
      <w:r>
        <w:rPr>
          <w:rFonts w:hint="eastAsia" w:ascii="华文楷体" w:hAnsi="华文楷体" w:eastAsia="华文楷体" w:cs="华文楷体"/>
          <w:color w:val="000000"/>
          <w:kern w:val="0"/>
          <w:sz w:val="21"/>
          <w:szCs w:val="21"/>
          <w:lang w:val="en-US" w:eastAsia="zh-CN" w:bidi="ar"/>
        </w:rPr>
        <w:t>收稿日期：6号黑体，左齐；收稿日期内容：6号楷体</w:t>
      </w:r>
    </w:p>
    <w:p>
      <w:pPr>
        <w:keepNext w:val="0"/>
        <w:keepLines w:val="0"/>
        <w:widowControl w:val="0"/>
        <w:suppressLineNumbers w:val="0"/>
        <w:spacing w:before="0" w:beforeAutospacing="1" w:after="0" w:afterAutospacing="1" w:line="240" w:lineRule="exact"/>
        <w:ind w:left="0" w:right="0" w:rightChars="0" w:firstLine="420"/>
        <w:jc w:val="left"/>
      </w:pPr>
      <w:r>
        <w:rPr>
          <w:rFonts w:hint="eastAsia" w:ascii="华文楷体" w:hAnsi="华文楷体" w:eastAsia="华文楷体" w:cs="华文楷体"/>
          <w:color w:val="000000"/>
          <w:kern w:val="0"/>
          <w:sz w:val="21"/>
          <w:szCs w:val="21"/>
          <w:lang w:val="en-US" w:eastAsia="zh-CN" w:bidi="ar"/>
        </w:rPr>
        <w:t>作者简介：6号黑体，左齐；作者简介内容：6号楷体</w:t>
      </w:r>
    </w:p>
    <w:p>
      <w:pPr>
        <w:keepNext w:val="0"/>
        <w:keepLines w:val="0"/>
        <w:widowControl w:val="0"/>
        <w:suppressLineNumbers w:val="0"/>
        <w:spacing w:before="0" w:beforeAutospacing="1" w:after="0" w:afterAutospacing="1" w:line="240" w:lineRule="exact"/>
        <w:ind w:left="0" w:right="0" w:rightChars="0" w:firstLine="420"/>
        <w:jc w:val="left"/>
      </w:pPr>
      <w:r>
        <w:rPr>
          <w:rFonts w:hint="eastAsia" w:ascii="华文楷体" w:hAnsi="华文楷体" w:eastAsia="华文楷体" w:cs="华文楷体"/>
          <w:color w:val="000000"/>
          <w:kern w:val="0"/>
          <w:sz w:val="21"/>
          <w:szCs w:val="21"/>
          <w:lang w:val="en-US" w:eastAsia="zh-CN" w:bidi="ar"/>
        </w:rPr>
        <w:t>英文标题：小4号黑体，居中</w:t>
      </w:r>
    </w:p>
    <w:p>
      <w:pPr>
        <w:keepNext w:val="0"/>
        <w:keepLines w:val="0"/>
        <w:widowControl w:val="0"/>
        <w:suppressLineNumbers w:val="0"/>
        <w:spacing w:before="0" w:beforeAutospacing="1" w:after="0" w:afterAutospacing="1" w:line="240" w:lineRule="exact"/>
        <w:ind w:left="0" w:right="0" w:rightChars="0" w:firstLine="420"/>
        <w:jc w:val="left"/>
      </w:pPr>
      <w:r>
        <w:rPr>
          <w:rFonts w:hint="eastAsia" w:ascii="华文楷体" w:hAnsi="华文楷体" w:eastAsia="华文楷体" w:cs="华文楷体"/>
          <w:color w:val="000000"/>
          <w:kern w:val="0"/>
          <w:sz w:val="21"/>
          <w:szCs w:val="21"/>
          <w:lang w:val="en-US" w:eastAsia="zh-CN" w:bidi="ar"/>
        </w:rPr>
        <w:t>英文作者姓名：小5号黑体，居中</w:t>
      </w:r>
    </w:p>
    <w:p>
      <w:pPr>
        <w:keepNext w:val="0"/>
        <w:keepLines w:val="0"/>
        <w:widowControl w:val="0"/>
        <w:suppressLineNumbers w:val="0"/>
        <w:spacing w:before="0" w:beforeAutospacing="1" w:after="0" w:afterAutospacing="1" w:line="240" w:lineRule="exact"/>
        <w:ind w:left="0" w:right="0" w:rightChars="0" w:firstLine="420"/>
        <w:jc w:val="left"/>
      </w:pPr>
      <w:r>
        <w:rPr>
          <w:rFonts w:hint="eastAsia" w:ascii="华文楷体" w:hAnsi="华文楷体" w:eastAsia="华文楷体" w:cs="华文楷体"/>
          <w:color w:val="000000"/>
          <w:kern w:val="0"/>
          <w:sz w:val="21"/>
          <w:szCs w:val="21"/>
          <w:lang w:val="en-US" w:eastAsia="zh-CN" w:bidi="ar"/>
        </w:rPr>
        <w:t>英文作者单位：小5号宋体，居中</w:t>
      </w:r>
    </w:p>
    <w:p>
      <w:pPr>
        <w:keepNext w:val="0"/>
        <w:keepLines w:val="0"/>
        <w:widowControl w:val="0"/>
        <w:suppressLineNumbers w:val="0"/>
        <w:spacing w:before="0" w:beforeAutospacing="1" w:after="0" w:afterAutospacing="1" w:line="240" w:lineRule="exact"/>
        <w:ind w:left="0" w:right="0" w:rightChars="0" w:firstLine="420"/>
        <w:jc w:val="left"/>
      </w:pPr>
      <w:r>
        <w:rPr>
          <w:rFonts w:hint="eastAsia" w:ascii="华文楷体" w:hAnsi="华文楷体" w:eastAsia="华文楷体" w:cs="华文楷体"/>
          <w:color w:val="000000"/>
          <w:kern w:val="0"/>
          <w:sz w:val="21"/>
          <w:szCs w:val="21"/>
          <w:lang w:val="en-US" w:eastAsia="zh-CN" w:bidi="ar"/>
        </w:rPr>
        <w:t>Abstract：小5号黑正体；Abstract内容：小5号黑体</w:t>
      </w:r>
    </w:p>
    <w:p>
      <w:pPr>
        <w:keepNext w:val="0"/>
        <w:keepLines w:val="0"/>
        <w:widowControl w:val="0"/>
        <w:suppressLineNumbers w:val="0"/>
        <w:spacing w:before="0" w:beforeAutospacing="1" w:after="0" w:afterAutospacing="1" w:line="240" w:lineRule="exact"/>
        <w:ind w:left="0" w:right="0" w:rightChars="0" w:firstLine="420" w:firstLineChars="200"/>
        <w:jc w:val="both"/>
      </w:pPr>
      <w:r>
        <w:rPr>
          <w:rFonts w:hint="eastAsia" w:ascii="华文楷体" w:hAnsi="华文楷体" w:eastAsia="华文楷体" w:cs="华文楷体"/>
          <w:color w:val="000000"/>
          <w:kern w:val="0"/>
          <w:sz w:val="21"/>
          <w:szCs w:val="21"/>
          <w:lang w:val="en-US" w:eastAsia="zh-CN" w:bidi="ar"/>
        </w:rPr>
        <w:t>Keywords：小5号黑正体；Keywords内容：小5号宋体</w:t>
      </w:r>
    </w:p>
    <w:p>
      <w:pPr>
        <w:keepNext w:val="0"/>
        <w:keepLines w:val="0"/>
        <w:widowControl/>
        <w:suppressLineNumbers w:val="0"/>
        <w:spacing w:before="0" w:beforeAutospacing="1" w:after="0" w:afterAutospacing="1" w:line="360" w:lineRule="auto"/>
        <w:ind w:left="0" w:right="0"/>
        <w:jc w:val="left"/>
      </w:pPr>
      <w:r>
        <w:rPr>
          <w:rFonts w:asciiTheme="minorHAnsi" w:hAnsiTheme="minorHAnsi" w:eastAsiaTheme="minorEastAsia" w:cstheme="minorBidi"/>
          <w:kern w:val="0"/>
          <w:sz w:val="24"/>
          <w:szCs w:val="24"/>
          <w:lang w:val="en-US" w:eastAsia="zh-CN" w:bidi="ar"/>
        </w:rPr>
        <w:t> </w:t>
      </w:r>
    </w:p>
    <w:p>
      <w:pPr>
        <w:keepNext w:val="0"/>
        <w:keepLines w:val="0"/>
        <w:widowControl/>
        <w:suppressLineNumbers w:val="0"/>
        <w:spacing w:before="0" w:beforeAutospacing="1" w:after="0" w:afterAutospacing="1" w:line="360" w:lineRule="auto"/>
        <w:ind w:left="0" w:right="0"/>
        <w:jc w:val="left"/>
      </w:pPr>
      <w:r>
        <w:rPr>
          <w:rFonts w:asciiTheme="minorHAnsi" w:hAnsiTheme="minorHAnsi" w:eastAsiaTheme="minorEastAsia" w:cstheme="minorBidi"/>
          <w:kern w:val="0"/>
          <w:sz w:val="24"/>
          <w:szCs w:val="24"/>
          <w:lang w:val="en-US" w:eastAsia="zh-CN" w:bidi="ar"/>
        </w:rPr>
        <w:t> </w:t>
      </w:r>
    </w:p>
    <w:p>
      <w:pPr>
        <w:keepNext w:val="0"/>
        <w:keepLines w:val="0"/>
        <w:widowControl/>
        <w:suppressLineNumbers w:val="0"/>
        <w:spacing w:before="0" w:beforeAutospacing="1" w:after="0" w:afterAutospacing="1" w:line="360" w:lineRule="auto"/>
        <w:ind w:left="0" w:right="0"/>
        <w:jc w:val="right"/>
      </w:pPr>
      <w:r>
        <w:rPr>
          <w:rFonts w:hint="eastAsia" w:ascii="Calibri" w:hAnsi="Calibri" w:eastAsia="宋体" w:cs="宋体"/>
          <w:kern w:val="0"/>
          <w:sz w:val="24"/>
          <w:szCs w:val="24"/>
          <w:lang w:val="en-US" w:eastAsia="zh-CN" w:bidi="ar"/>
        </w:rPr>
        <w:t>《电力大数据》编辑部</w:t>
      </w:r>
    </w:p>
    <w:p>
      <w:pPr>
        <w:keepNext w:val="0"/>
        <w:keepLines w:val="0"/>
        <w:widowControl/>
        <w:suppressLineNumbers w:val="0"/>
        <w:spacing w:before="0" w:beforeAutospacing="1" w:after="0" w:afterAutospacing="1" w:line="360" w:lineRule="auto"/>
        <w:ind w:left="0" w:right="0"/>
        <w:jc w:val="right"/>
      </w:pPr>
      <w:r>
        <w:rPr>
          <w:rFonts w:asciiTheme="minorHAnsi" w:hAnsiTheme="minorHAnsi" w:eastAsiaTheme="minorEastAsia" w:cstheme="minorBidi"/>
          <w:kern w:val="0"/>
          <w:sz w:val="24"/>
          <w:szCs w:val="24"/>
          <w:lang w:val="en-US" w:eastAsia="zh-CN" w:bidi="ar"/>
        </w:rPr>
        <w:t>2021</w:t>
      </w:r>
      <w:r>
        <w:rPr>
          <w:rFonts w:hint="eastAsia" w:ascii="Calibri" w:hAnsi="Calibri" w:eastAsia="宋体" w:cs="宋体"/>
          <w:kern w:val="0"/>
          <w:sz w:val="24"/>
          <w:szCs w:val="24"/>
          <w:lang w:val="en-US" w:eastAsia="zh-CN" w:bidi="ar"/>
        </w:rPr>
        <w:t>年</w:t>
      </w:r>
      <w:r>
        <w:rPr>
          <w:rFonts w:hint="eastAsia" w:cstheme="minorBidi"/>
          <w:kern w:val="0"/>
          <w:sz w:val="24"/>
          <w:szCs w:val="24"/>
          <w:lang w:val="en-US" w:eastAsia="zh-CN" w:bidi="ar"/>
        </w:rPr>
        <w:t>7</w:t>
      </w:r>
      <w:r>
        <w:rPr>
          <w:rFonts w:hint="eastAsia" w:ascii="Calibri" w:hAnsi="Calibri" w:eastAsia="宋体" w:cs="宋体"/>
          <w:kern w:val="0"/>
          <w:sz w:val="24"/>
          <w:szCs w:val="24"/>
          <w:lang w:val="en-US" w:eastAsia="zh-CN" w:bidi="ar"/>
        </w:rPr>
        <w:t>月</w:t>
      </w:r>
      <w:r>
        <w:rPr>
          <w:rFonts w:asciiTheme="minorHAnsi" w:hAnsiTheme="minorHAnsi" w:eastAsiaTheme="minorEastAsia" w:cstheme="minorBidi"/>
          <w:kern w:val="0"/>
          <w:sz w:val="24"/>
          <w:szCs w:val="24"/>
          <w:lang w:val="en-US" w:eastAsia="zh-CN" w:bidi="ar"/>
        </w:rPr>
        <w:t>1</w:t>
      </w:r>
      <w:r>
        <w:rPr>
          <w:rFonts w:hint="eastAsia" w:ascii="Calibri" w:hAnsi="Calibri" w:eastAsia="宋体" w:cs="宋体"/>
          <w:kern w:val="0"/>
          <w:sz w:val="24"/>
          <w:szCs w:val="24"/>
          <w:lang w:val="en-US" w:eastAsia="zh-CN" w:bidi="ar"/>
        </w:rPr>
        <w:t>日</w:t>
      </w:r>
    </w:p>
    <w:p>
      <w:pPr>
        <w:pStyle w:val="7"/>
      </w:pPr>
      <w:r>
        <w:t>窗体底端</w:t>
      </w:r>
    </w:p>
    <w:p>
      <w:pPr>
        <w:ind w:firstLine="420" w:firstLineChars="200"/>
        <w:rPr>
          <w:rFonts w:hint="eastAsia" w:ascii="微软雅黑" w:hAnsi="微软雅黑" w:eastAsia="微软雅黑"/>
          <w:color w:val="000000"/>
          <w:shd w:val="clear" w:color="auto"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华文楷体">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212C12"/>
    <w:rsid w:val="003F286E"/>
    <w:rsid w:val="048902F0"/>
    <w:rsid w:val="04F442CA"/>
    <w:rsid w:val="07212C12"/>
    <w:rsid w:val="0B4A651D"/>
    <w:rsid w:val="1935560F"/>
    <w:rsid w:val="1D282FE3"/>
    <w:rsid w:val="202A3EE5"/>
    <w:rsid w:val="21ED1A4F"/>
    <w:rsid w:val="24B24375"/>
    <w:rsid w:val="34A729DE"/>
    <w:rsid w:val="3EA13757"/>
    <w:rsid w:val="47DA5652"/>
    <w:rsid w:val="52803206"/>
    <w:rsid w:val="528A243A"/>
    <w:rsid w:val="5EAF556D"/>
    <w:rsid w:val="610F51CD"/>
    <w:rsid w:val="61980AFE"/>
    <w:rsid w:val="6C5F53C5"/>
    <w:rsid w:val="6FE932AA"/>
    <w:rsid w:val="741E6BF6"/>
    <w:rsid w:val="77183B78"/>
    <w:rsid w:val="799644D1"/>
    <w:rsid w:val="7AAE00FF"/>
    <w:rsid w:val="7E1950B9"/>
    <w:rsid w:val="7EE710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 w:type="paragraph" w:customStyle="1" w:styleId="6">
    <w:name w:val="_Style 5"/>
    <w:basedOn w:val="1"/>
    <w:next w:val="1"/>
    <w:qFormat/>
    <w:uiPriority w:val="0"/>
    <w:pPr>
      <w:pBdr>
        <w:bottom w:val="single" w:color="auto" w:sz="6" w:space="1"/>
      </w:pBdr>
      <w:jc w:val="center"/>
    </w:pPr>
    <w:rPr>
      <w:rFonts w:ascii="Arial" w:eastAsia="宋体"/>
      <w:vanish/>
      <w:sz w:val="16"/>
    </w:rPr>
  </w:style>
  <w:style w:type="paragraph" w:customStyle="1" w:styleId="7">
    <w:name w:val="_Style 6"/>
    <w:basedOn w:val="1"/>
    <w:next w:val="1"/>
    <w:uiPriority w:val="0"/>
    <w:pPr>
      <w:pBdr>
        <w:top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Company>
  <Pages>1</Pages>
  <Words>0</Words>
  <Characters>0</Characters>
  <Lines>0</Lines>
  <Paragraphs>0</Paragraphs>
  <TotalTime>39</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2021-07-19T22:33:00Z</dcterms:created>
  <dc:creator>Administrator</dc:creator>
  <cp:lastModifiedBy>高军</cp:lastModifiedBy>
  <dcterms:modified xsi:type="dcterms:W3CDTF">2021-07-20T07:21:11Z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C1403ED45C754E7C8D19B4E4BE8536F2</vt:lpwstr>
  </property>
</Properties>
</file>