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numPr>
          <w:ilvl w:val="0"/>
          <w:numId w:val="0"/>
        </w:numPr>
        <w:spacing w:beforeLines="100" w:after="156"/>
        <w:ind w:left="158" w:leftChars="75" w:right="147"/>
        <w:jc w:val="center"/>
        <w:outlineLvl w:val="9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附件1：招</w:t>
      </w:r>
      <w:r>
        <w:rPr>
          <w:rFonts w:hint="eastAsia"/>
          <w:sz w:val="30"/>
          <w:szCs w:val="30"/>
          <w:lang w:val="en-US" w:eastAsia="zh-CN"/>
        </w:rPr>
        <w:t>聘</w:t>
      </w:r>
      <w:r>
        <w:rPr>
          <w:rFonts w:hint="eastAsia"/>
          <w:sz w:val="30"/>
          <w:szCs w:val="30"/>
        </w:rPr>
        <w:t>岗位职责及任职条件</w:t>
      </w:r>
    </w:p>
    <w:tbl>
      <w:tblPr>
        <w:tblStyle w:val="7"/>
        <w:tblW w:w="1372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811"/>
        <w:gridCol w:w="983"/>
        <w:gridCol w:w="1441"/>
        <w:gridCol w:w="459"/>
        <w:gridCol w:w="1004"/>
        <w:gridCol w:w="772"/>
        <w:gridCol w:w="767"/>
        <w:gridCol w:w="4100"/>
        <w:gridCol w:w="28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811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rFonts w:hint="eastAsia" w:eastAsia="宋体"/>
                <w:sz w:val="18"/>
                <w:szCs w:val="18"/>
                <w:lang w:eastAsia="zh-CN"/>
              </w:rPr>
            </w:pPr>
            <w:bookmarkStart w:id="0" w:name="_Toc508812559"/>
            <w:r>
              <w:rPr>
                <w:rFonts w:hint="eastAsia"/>
                <w:sz w:val="18"/>
                <w:szCs w:val="18"/>
                <w:lang w:eastAsia="zh-CN"/>
              </w:rPr>
              <w:t>需求处室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需求</w:t>
            </w:r>
          </w:p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岗位</w:t>
            </w:r>
            <w:bookmarkEnd w:id="0"/>
          </w:p>
        </w:tc>
        <w:tc>
          <w:tcPr>
            <w:tcW w:w="1441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sz w:val="18"/>
                <w:szCs w:val="18"/>
              </w:rPr>
            </w:pPr>
            <w:bookmarkStart w:id="1" w:name="_Toc508812560"/>
            <w:r>
              <w:rPr>
                <w:rFonts w:hint="eastAsia"/>
                <w:sz w:val="18"/>
                <w:szCs w:val="18"/>
              </w:rPr>
              <w:t>专业方向</w:t>
            </w:r>
            <w:bookmarkEnd w:id="1"/>
          </w:p>
        </w:tc>
        <w:tc>
          <w:tcPr>
            <w:tcW w:w="459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sz w:val="18"/>
                <w:szCs w:val="18"/>
              </w:rPr>
            </w:pPr>
            <w:bookmarkStart w:id="2" w:name="_Toc508812561"/>
            <w:r>
              <w:rPr>
                <w:rFonts w:hint="eastAsia"/>
                <w:sz w:val="18"/>
                <w:szCs w:val="18"/>
              </w:rPr>
              <w:t>人数</w:t>
            </w:r>
            <w:bookmarkEnd w:id="2"/>
          </w:p>
        </w:tc>
        <w:tc>
          <w:tcPr>
            <w:tcW w:w="1004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sz w:val="18"/>
                <w:szCs w:val="18"/>
              </w:rPr>
            </w:pPr>
            <w:bookmarkStart w:id="3" w:name="_Toc508812564"/>
            <w:r>
              <w:rPr>
                <w:rFonts w:hint="eastAsia"/>
                <w:sz w:val="18"/>
                <w:szCs w:val="18"/>
              </w:rPr>
              <w:t>学历要求</w:t>
            </w:r>
            <w:bookmarkEnd w:id="3"/>
          </w:p>
        </w:tc>
        <w:tc>
          <w:tcPr>
            <w:tcW w:w="772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sz w:val="18"/>
                <w:szCs w:val="18"/>
              </w:rPr>
            </w:pPr>
            <w:bookmarkStart w:id="4" w:name="_Toc508812565"/>
            <w:r>
              <w:rPr>
                <w:rFonts w:hint="eastAsia"/>
                <w:sz w:val="18"/>
                <w:szCs w:val="18"/>
              </w:rPr>
              <w:t>职称要求</w:t>
            </w:r>
            <w:bookmarkEnd w:id="4"/>
          </w:p>
        </w:tc>
        <w:tc>
          <w:tcPr>
            <w:tcW w:w="767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政治面貌</w:t>
            </w:r>
          </w:p>
        </w:tc>
        <w:tc>
          <w:tcPr>
            <w:tcW w:w="4100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sz w:val="18"/>
                <w:szCs w:val="18"/>
              </w:rPr>
            </w:pPr>
            <w:bookmarkStart w:id="5" w:name="_Toc508812567"/>
            <w:r>
              <w:rPr>
                <w:rFonts w:hint="eastAsia"/>
                <w:sz w:val="18"/>
                <w:szCs w:val="18"/>
              </w:rPr>
              <w:t>工作经历及能力要求</w:t>
            </w:r>
            <w:bookmarkEnd w:id="5"/>
          </w:p>
        </w:tc>
        <w:tc>
          <w:tcPr>
            <w:tcW w:w="2888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right="0" w:rightChars="0"/>
              <w:jc w:val="center"/>
              <w:outlineLvl w:val="9"/>
              <w:rPr>
                <w:sz w:val="18"/>
                <w:szCs w:val="18"/>
              </w:rPr>
            </w:pPr>
            <w:bookmarkStart w:id="6" w:name="_Toc508812568"/>
            <w:r>
              <w:rPr>
                <w:rFonts w:hint="eastAsia"/>
                <w:sz w:val="18"/>
                <w:szCs w:val="18"/>
              </w:rPr>
              <w:t>岗位职责</w:t>
            </w:r>
            <w:bookmarkEnd w:id="6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安全质保处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工业</w:t>
            </w:r>
            <w:r>
              <w:rPr>
                <w:rFonts w:hint="eastAsia" w:eastAsia="宋体"/>
                <w:b w:val="0"/>
                <w:sz w:val="18"/>
                <w:szCs w:val="18"/>
                <w:lang w:eastAsia="zh-CN"/>
              </w:rPr>
              <w:t>安全管理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安全工程或电力工程相关专业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助理工程师及以上</w:t>
            </w:r>
          </w:p>
        </w:tc>
        <w:tc>
          <w:tcPr>
            <w:tcW w:w="767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熟悉国家安全生产相关法律法规、规范和标准基础知识。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熟悉安全管理原理、安全行为学、安全心理学专业基础知识。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了解电力工程建设或生产安全相关的安全技术规程。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熟悉安全管理体系相关知识。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有核电或600MW及以上火电6年以上工作经验，或3年及以上安全管理岗位工作经验，具备一定的组织协调、分析判断、计划、控制能力。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Arial" w:hAnsi="Arial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持有注册安全工程师证书优先。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负责优化公司安全管理相关程序、安全标准和应急救援预案,并监督有效实施。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组织危险源分析与辨识，审查辨识结果，检查、督促公司危险源的安全管理措施落实情况。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制定隐患排查计划，开展隐患排查及整改活动。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检查公司安全生产状况，跟踪、督促落实安全生产整改措施。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组织安全事故事件调查分析，并提出处理意见和建议，组织安全事件学习警示和反馈。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安全质保处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/>
                <w:b w:val="0"/>
                <w:sz w:val="18"/>
                <w:szCs w:val="18"/>
                <w:lang w:eastAsia="zh-CN"/>
              </w:rPr>
              <w:t>消防安全管理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消防、安全工程或电力工程相关专业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助理工程师及以上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熟悉国家安全生产相关法律法规、规范和标准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基础知识。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熟悉安全管理原理、安全行为学、安全心理学专业基础知识。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了解电力工程建设或生产安全消防相关安全技术规程。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熟悉消防安全管理体系相关知识。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有核电或600MW及以上火</w:t>
            </w:r>
            <w:bookmarkStart w:id="7" w:name="_GoBack"/>
            <w:bookmarkEnd w:id="7"/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电5年以上工作经验，或3年及以上消防管理岗位工作经验，具备一定的组织协调、分析判断、计划、控制能力。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持有注册消防工程师或注册安全工程师证书优先。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负责优化公司消防安全管理相关程序、安全标准和应急救援预案。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组织公司现场可燃物管理、火源控制、消防设施运行状态等日常和专项消防安全监督，跟踪、督促落实安全生产整改措施。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组织消防站的日常运行管理及专职消防队管理。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组织消防相关许可建立、审查及管理。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组织消防安全事故事件调查分析，并提出处理意见和建议，组织事件学习警示和反馈。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安全质保处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质保管理</w:t>
            </w:r>
          </w:p>
        </w:tc>
        <w:tc>
          <w:tcPr>
            <w:tcW w:w="144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核工程、电气工程及自动化、仪控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助理工程师及以上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具有3年及以上核电厂、核设施或电力行业工作经验。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熟悉核安全法律、法规，了解质保监查、监督知识及方法。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持有核电厂操纵员执照、注册核安全工程师证书者优先。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贯彻落实国家及监管部门质量保证、质量管理有关法律、法规和集团公司有关制度、规定。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协助公司质量保证体系的建立与运行；归口管理公司质保监查员的培训与授权；组织或参与对公司部门及承包商的质保监查、监督。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潜在供方资质评价、合同采购质保审查；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不符合项的归口管理；编制质量趋势分析报告；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完成公司交办的其他事项。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设计管理处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sz w:val="18"/>
                <w:szCs w:val="18"/>
              </w:rPr>
              <w:t>常规岛</w:t>
            </w: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主</w:t>
            </w:r>
            <w:r>
              <w:rPr>
                <w:rFonts w:hint="eastAsia"/>
                <w:b w:val="0"/>
                <w:sz w:val="18"/>
                <w:szCs w:val="18"/>
              </w:rPr>
              <w:t>工艺系统</w:t>
            </w: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、辅助工艺系统</w:t>
            </w:r>
            <w:r>
              <w:rPr>
                <w:rFonts w:hint="eastAsia"/>
                <w:b w:val="0"/>
                <w:sz w:val="18"/>
                <w:szCs w:val="18"/>
              </w:rPr>
              <w:t>工程师</w:t>
            </w:r>
          </w:p>
        </w:tc>
        <w:tc>
          <w:tcPr>
            <w:tcW w:w="1441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sz w:val="18"/>
                <w:szCs w:val="18"/>
              </w:rPr>
              <w:t>热动、机械等专业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工程师及以上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pStyle w:val="12"/>
              <w:numPr>
                <w:ilvl w:val="0"/>
                <w:numId w:val="9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具有5年及以上常规岛工艺系统设计管理经验。</w:t>
            </w:r>
          </w:p>
          <w:p>
            <w:pPr>
              <w:pStyle w:val="12"/>
              <w:numPr>
                <w:ilvl w:val="0"/>
                <w:numId w:val="9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default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具有一定的沟通协调能力。</w:t>
            </w:r>
          </w:p>
          <w:p>
            <w:pPr>
              <w:pStyle w:val="12"/>
              <w:numPr>
                <w:ilvl w:val="0"/>
                <w:numId w:val="9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default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具有核电厂工作经验优先。</w:t>
            </w:r>
          </w:p>
        </w:tc>
        <w:tc>
          <w:tcPr>
            <w:tcW w:w="2888" w:type="dxa"/>
            <w:vAlign w:val="center"/>
          </w:tcPr>
          <w:p>
            <w:pPr>
              <w:pStyle w:val="12"/>
              <w:numPr>
                <w:ilvl w:val="0"/>
                <w:numId w:val="10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常规岛主工艺系统、辅助工艺系统设计管理、BOP工艺系统设计管理、问题协调等工作。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设计管理处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sz w:val="18"/>
                <w:szCs w:val="18"/>
              </w:rPr>
              <w:t>土建设计管理</w:t>
            </w:r>
          </w:p>
        </w:tc>
        <w:tc>
          <w:tcPr>
            <w:tcW w:w="1441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sz w:val="18"/>
                <w:szCs w:val="18"/>
              </w:rPr>
              <w:t>建筑、结构等相关专业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工程师及以上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pStyle w:val="12"/>
              <w:numPr>
                <w:ilvl w:val="0"/>
                <w:numId w:val="11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具有5年及以上核电厂土建专业管理经验。</w:t>
            </w:r>
          </w:p>
          <w:p>
            <w:pPr>
              <w:pStyle w:val="12"/>
              <w:numPr>
                <w:ilvl w:val="0"/>
                <w:numId w:val="11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具有一定的沟通协调能力。</w:t>
            </w:r>
          </w:p>
        </w:tc>
        <w:tc>
          <w:tcPr>
            <w:tcW w:w="2888" w:type="dxa"/>
            <w:vAlign w:val="center"/>
          </w:tcPr>
          <w:p>
            <w:pPr>
              <w:pStyle w:val="12"/>
              <w:numPr>
                <w:ilvl w:val="0"/>
                <w:numId w:val="12"/>
              </w:numPr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针对廉江核电地质特点，开展土建专业、结构模块设计管理工作，主要包括土建施工图审查、地基处理方案审查、结构模块施工图审查等。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设计管理处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left="0" w:leftChars="0" w:right="0" w:rightChars="0" w:firstLine="0" w:firstLineChars="0"/>
              <w:jc w:val="center"/>
              <w:outlineLvl w:val="9"/>
              <w:rPr>
                <w:rFonts w:hint="eastAsia" w:eastAsia="宋体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仪控设计管理</w:t>
            </w:r>
          </w:p>
        </w:tc>
        <w:tc>
          <w:tcPr>
            <w:tcW w:w="1441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仪控、计算机相关</w:t>
            </w:r>
            <w:r>
              <w:rPr>
                <w:rFonts w:hint="eastAsia"/>
                <w:b w:val="0"/>
                <w:sz w:val="18"/>
                <w:szCs w:val="18"/>
              </w:rPr>
              <w:t>专业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工程师及以上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pStyle w:val="12"/>
              <w:numPr>
                <w:ilvl w:val="0"/>
                <w:numId w:val="13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具有5年及以上从事电厂仪控专业工作经验，具备独立开展仪控专业设计管理的能力。</w:t>
            </w:r>
          </w:p>
          <w:p>
            <w:pPr>
              <w:pStyle w:val="12"/>
              <w:numPr>
                <w:ilvl w:val="0"/>
                <w:numId w:val="13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具有良好的沟通、协调能力。</w:t>
            </w:r>
          </w:p>
        </w:tc>
        <w:tc>
          <w:tcPr>
            <w:tcW w:w="2888" w:type="dxa"/>
            <w:vAlign w:val="center"/>
          </w:tcPr>
          <w:p>
            <w:pPr>
              <w:pStyle w:val="12"/>
              <w:numPr>
                <w:ilvl w:val="0"/>
                <w:numId w:val="14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负责仪控设计管理工作。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设计管理处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left="0" w:leftChars="0" w:right="0" w:rightChars="0" w:firstLine="0" w:firstLineChars="0"/>
              <w:jc w:val="center"/>
              <w:outlineLvl w:val="9"/>
              <w:rPr>
                <w:rFonts w:hint="eastAsia" w:eastAsia="宋体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材料、焊接设计管理</w:t>
            </w:r>
          </w:p>
        </w:tc>
        <w:tc>
          <w:tcPr>
            <w:tcW w:w="1441" w:type="dxa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beforeLines="0" w:afterLines="0"/>
              <w:ind w:left="0" w:leftChars="0" w:right="0" w:rightChars="0" w:firstLine="0" w:firstLineChars="0"/>
              <w:jc w:val="center"/>
              <w:outlineLvl w:val="9"/>
              <w:rPr>
                <w:rFonts w:hint="eastAsia" w:eastAsia="宋体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材料、焊接其相近专业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工程师及以上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pStyle w:val="12"/>
              <w:numPr>
                <w:ilvl w:val="0"/>
                <w:numId w:val="15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具有5年及以上材料、焊接管理经验，具备独立开展材料设计变更等设计管理的能力。</w:t>
            </w:r>
          </w:p>
          <w:p>
            <w:pPr>
              <w:pStyle w:val="12"/>
              <w:numPr>
                <w:ilvl w:val="0"/>
                <w:numId w:val="15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具有良好的沟通、协调能力。</w:t>
            </w:r>
          </w:p>
        </w:tc>
        <w:tc>
          <w:tcPr>
            <w:tcW w:w="2888" w:type="dxa"/>
            <w:vAlign w:val="center"/>
          </w:tcPr>
          <w:p>
            <w:pPr>
              <w:pStyle w:val="12"/>
              <w:numPr>
                <w:ilvl w:val="0"/>
                <w:numId w:val="16"/>
              </w:numPr>
              <w:tabs>
                <w:tab w:val="left" w:pos="220"/>
                <w:tab w:val="clear" w:pos="312"/>
              </w:tabs>
              <w:spacing w:beforeLines="0" w:afterLines="0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负责材料、焊接设计专业工作。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工程管理处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施工管理</w:t>
            </w:r>
          </w:p>
        </w:tc>
        <w:tc>
          <w:tcPr>
            <w:tcW w:w="144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机械、热动、电仪、海工、起重、混凝土链、测量相关专业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助理</w:t>
            </w:r>
            <w:r>
              <w:rPr>
                <w:rFonts w:hint="eastAsia"/>
                <w:b w:val="0"/>
                <w:sz w:val="18"/>
                <w:szCs w:val="18"/>
              </w:rPr>
              <w:t>工程师及以上</w:t>
            </w:r>
          </w:p>
        </w:tc>
        <w:tc>
          <w:tcPr>
            <w:tcW w:w="767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具有3年以上电力工程施工管理经验；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熟悉相关法律法规、规范及标准要求；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海工工程管理岗位具有5年以上海工工程管理经验；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具有核电施工管理经验优先。</w:t>
            </w:r>
          </w:p>
        </w:tc>
        <w:tc>
          <w:tcPr>
            <w:tcW w:w="2888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负责核电厂工程施工管理。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商务合同与法律处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  <w:t>商务合同管理</w:t>
            </w:r>
          </w:p>
        </w:tc>
        <w:tc>
          <w:tcPr>
            <w:tcW w:w="144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  <w:t>工商管理、经济管理</w:t>
            </w: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等相关专责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</w:rPr>
            </w:pPr>
            <w:r>
              <w:rPr>
                <w:rFonts w:hint="eastAsia"/>
                <w:b w:val="0"/>
                <w:sz w:val="18"/>
                <w:szCs w:val="18"/>
              </w:rPr>
              <w:t>工程师及以上</w:t>
            </w:r>
            <w:r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  <w:t>上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color w:val="auto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熟悉招投标法等相关法律法规。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具有5年及以上电力行业商务合同、投资控制工作经验。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能独立组织开展招标采购、投资控制相关工作。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有核电工作经历者优先。</w:t>
            </w:r>
          </w:p>
        </w:tc>
        <w:tc>
          <w:tcPr>
            <w:tcW w:w="2888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组织开展招标与非招标采购相关工作。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负责办理设备合同支付、变更、索赔及反索赔等商务执行工作。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负责采购文件的组卷与归档。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商务合同与法律处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  <w:t>投资控制管理</w:t>
            </w:r>
          </w:p>
        </w:tc>
        <w:tc>
          <w:tcPr>
            <w:tcW w:w="144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  <w:t>工商管理、经济管理</w:t>
            </w: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等相关专责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</w:rPr>
              <w:t>工程师及以上</w:t>
            </w:r>
            <w:r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  <w:t>上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auto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具有5年及以上的可研估算、初设概算管理经验。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具有较强的沟通和书面写作能力。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有核电工作经历者优先。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特别优秀者可适当放宽条件。</w:t>
            </w:r>
          </w:p>
        </w:tc>
        <w:tc>
          <w:tcPr>
            <w:tcW w:w="2888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负责可研估算、初设概算的审查管理、执行概算的编制和管理工作。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参与重大合同价格条款谈判工作、负责合同执行阶段的费用审查和费用控制。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采购处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  <w:t>机械、电气设备采购及监造管理</w:t>
            </w:r>
          </w:p>
        </w:tc>
        <w:tc>
          <w:tcPr>
            <w:tcW w:w="144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  <w:t>机械、材料、电气等相关专业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</w:rPr>
            </w:pPr>
            <w:r>
              <w:rPr>
                <w:rFonts w:hint="eastAsia"/>
                <w:b w:val="0"/>
                <w:sz w:val="18"/>
                <w:szCs w:val="18"/>
              </w:rPr>
              <w:t>工程师及以上</w:t>
            </w:r>
            <w:r>
              <w:rPr>
                <w:rFonts w:hint="eastAsia"/>
                <w:b w:val="0"/>
                <w:color w:val="auto"/>
                <w:sz w:val="18"/>
                <w:szCs w:val="18"/>
                <w:lang w:eastAsia="zh-CN"/>
              </w:rPr>
              <w:t>上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auto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410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具有5年以上国有企业设备采购管理经验，熟悉设备采购、监造、验收等工作体系。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具有长周期设备采购、监造、设备合同执行工作经验。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有核电经验者优先。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监督总包方采购项下设备合同的采购、监造、执行、验收等工作。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0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b w:val="0"/>
                <w:sz w:val="18"/>
                <w:szCs w:val="18"/>
                <w:highlight w:val="none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党群工作处（党委办公室、董事会办公室）</w:t>
            </w:r>
          </w:p>
        </w:tc>
        <w:tc>
          <w:tcPr>
            <w:tcW w:w="98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auto"/>
                <w:sz w:val="18"/>
                <w:szCs w:val="18"/>
                <w:lang w:val="en-US" w:eastAsia="zh-CN"/>
              </w:rPr>
              <w:t>党建、宣传、群团、党委办管理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马哲思修、组织管理、行政管理、工商管理等相关专业</w:t>
            </w:r>
          </w:p>
        </w:tc>
        <w:tc>
          <w:tcPr>
            <w:tcW w:w="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Times New Roman"/>
                <w:b w:val="0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大学本科及以上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 w:val="0"/>
                <w:sz w:val="18"/>
                <w:szCs w:val="18"/>
              </w:rPr>
            </w:pPr>
            <w:r>
              <w:rPr>
                <w:rFonts w:hint="eastAsia"/>
                <w:b w:val="0"/>
                <w:sz w:val="18"/>
                <w:szCs w:val="18"/>
                <w:lang w:eastAsia="zh-CN"/>
              </w:rPr>
              <w:t>政工师或经济师及以上</w:t>
            </w:r>
          </w:p>
        </w:tc>
        <w:tc>
          <w:tcPr>
            <w:tcW w:w="767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中共党员</w:t>
            </w:r>
          </w:p>
        </w:tc>
        <w:tc>
          <w:tcPr>
            <w:tcW w:w="4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5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具有8年以上国家电投集团系统内党群工作经验。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5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具有良好的政治素质，具有较高的政策理论水平，较强的分析、组织、协调、沟通能力，有较强的文字综合能力。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5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熟练掌握岗位所需的业务知识和技能，熟悉法律法规与政策。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6"/>
              </w:numPr>
              <w:tabs>
                <w:tab w:val="left" w:pos="220"/>
                <w:tab w:val="clear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sz w:val="18"/>
                <w:szCs w:val="18"/>
                <w:lang w:val="en-US" w:eastAsia="zh-CN"/>
              </w:rPr>
              <w:t>负责党建、宣传、群团、党委办公室工作。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eastAsia="宋体"/>
          <w:b/>
          <w:sz w:val="24"/>
          <w:lang w:val="en-US" w:eastAsia="zh-CN"/>
        </w:rPr>
      </w:pPr>
    </w:p>
    <w:sectPr>
      <w:pgSz w:w="16838" w:h="11906" w:orient="landscape"/>
      <w:pgMar w:top="851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4D8AE5"/>
    <w:multiLevelType w:val="singleLevel"/>
    <w:tmpl w:val="854D8AE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3E6E261"/>
    <w:multiLevelType w:val="singleLevel"/>
    <w:tmpl w:val="93E6E2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B72E9AD"/>
    <w:multiLevelType w:val="singleLevel"/>
    <w:tmpl w:val="9B72E9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A4DF5419"/>
    <w:multiLevelType w:val="singleLevel"/>
    <w:tmpl w:val="A4DF541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AC590F93"/>
    <w:multiLevelType w:val="singleLevel"/>
    <w:tmpl w:val="AC590F93"/>
    <w:lvl w:ilvl="0" w:tentative="0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abstractNum w:abstractNumId="5">
    <w:nsid w:val="AE2C7B86"/>
    <w:multiLevelType w:val="singleLevel"/>
    <w:tmpl w:val="AE2C7B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D98DE613"/>
    <w:multiLevelType w:val="singleLevel"/>
    <w:tmpl w:val="D98DE61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37C9155"/>
    <w:multiLevelType w:val="singleLevel"/>
    <w:tmpl w:val="E37C91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E8F33383"/>
    <w:multiLevelType w:val="singleLevel"/>
    <w:tmpl w:val="E8F333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F068311D"/>
    <w:multiLevelType w:val="singleLevel"/>
    <w:tmpl w:val="F068311D"/>
    <w:lvl w:ilvl="0" w:tentative="0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abstractNum w:abstractNumId="10">
    <w:nsid w:val="FCE76ABC"/>
    <w:multiLevelType w:val="singleLevel"/>
    <w:tmpl w:val="FCE76AB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FFFFCB58"/>
    <w:multiLevelType w:val="singleLevel"/>
    <w:tmpl w:val="FFFFCB5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01A41F79"/>
    <w:multiLevelType w:val="singleLevel"/>
    <w:tmpl w:val="01A41F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095164D0"/>
    <w:multiLevelType w:val="singleLevel"/>
    <w:tmpl w:val="095164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0E68B7B6"/>
    <w:multiLevelType w:val="singleLevel"/>
    <w:tmpl w:val="0E68B7B6"/>
    <w:lvl w:ilvl="0" w:tentative="0">
      <w:start w:val="1"/>
      <w:numFmt w:val="decimal"/>
      <w:suff w:val="space"/>
      <w:lvlText w:val="%1."/>
      <w:lvlJc w:val="left"/>
    </w:lvl>
  </w:abstractNum>
  <w:abstractNum w:abstractNumId="15">
    <w:nsid w:val="12824DE3"/>
    <w:multiLevelType w:val="singleLevel"/>
    <w:tmpl w:val="12824DE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2DDDC8DB"/>
    <w:multiLevelType w:val="singleLevel"/>
    <w:tmpl w:val="2DDDC8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3BABF908"/>
    <w:multiLevelType w:val="singleLevel"/>
    <w:tmpl w:val="3BABF90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42D12901"/>
    <w:multiLevelType w:val="singleLevel"/>
    <w:tmpl w:val="42D12901"/>
    <w:lvl w:ilvl="0" w:tentative="0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abstractNum w:abstractNumId="19">
    <w:nsid w:val="4D305CAE"/>
    <w:multiLevelType w:val="singleLevel"/>
    <w:tmpl w:val="4D305CA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5D309E4E"/>
    <w:multiLevelType w:val="singleLevel"/>
    <w:tmpl w:val="5D309E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5DA138A2"/>
    <w:multiLevelType w:val="multilevel"/>
    <w:tmpl w:val="5DA138A2"/>
    <w:lvl w:ilvl="0" w:tentative="0">
      <w:start w:val="1"/>
      <w:numFmt w:val="decimal"/>
      <w:pStyle w:val="13"/>
      <w:isLgl/>
      <w:suff w:val="space"/>
      <w:lvlText w:val="%1"/>
      <w:lvlJc w:val="left"/>
      <w:pPr>
        <w:ind w:left="0" w:firstLine="0"/>
      </w:pPr>
      <w:rPr>
        <w:rFonts w:hint="default" w:ascii="Arial" w:hAnsi="Arial" w:cs="Arial"/>
      </w:rPr>
    </w:lvl>
    <w:lvl w:ilvl="1" w:tentative="0">
      <w:start w:val="1"/>
      <w:numFmt w:val="decimal"/>
      <w:pStyle w:val="12"/>
      <w:isLgl/>
      <w:suff w:val="space"/>
      <w:lvlText w:val="%1.%2"/>
      <w:lvlJc w:val="left"/>
      <w:pPr>
        <w:ind w:left="0" w:firstLine="0"/>
      </w:pPr>
      <w:rPr>
        <w:rFonts w:hint="default" w:ascii="Arial" w:hAnsi="Arial" w:cs="Arial"/>
      </w:rPr>
    </w:lvl>
    <w:lvl w:ilvl="2" w:tentative="0">
      <w:start w:val="1"/>
      <w:numFmt w:val="decimal"/>
      <w:pStyle w:val="11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10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2">
    <w:nsid w:val="610AFC66"/>
    <w:multiLevelType w:val="singleLevel"/>
    <w:tmpl w:val="610AFC6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3">
    <w:nsid w:val="627551F3"/>
    <w:multiLevelType w:val="singleLevel"/>
    <w:tmpl w:val="627551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4">
    <w:nsid w:val="63A819C1"/>
    <w:multiLevelType w:val="singleLevel"/>
    <w:tmpl w:val="63A819C1"/>
    <w:lvl w:ilvl="0" w:tentative="0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abstractNum w:abstractNumId="25">
    <w:nsid w:val="78500902"/>
    <w:multiLevelType w:val="singleLevel"/>
    <w:tmpl w:val="78500902"/>
    <w:lvl w:ilvl="0" w:tentative="0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num w:numId="1">
    <w:abstractNumId w:val="21"/>
  </w:num>
  <w:num w:numId="2">
    <w:abstractNumId w:val="10"/>
  </w:num>
  <w:num w:numId="3">
    <w:abstractNumId w:val="13"/>
  </w:num>
  <w:num w:numId="4">
    <w:abstractNumId w:val="16"/>
  </w:num>
  <w:num w:numId="5">
    <w:abstractNumId w:val="23"/>
  </w:num>
  <w:num w:numId="6">
    <w:abstractNumId w:val="7"/>
  </w:num>
  <w:num w:numId="7">
    <w:abstractNumId w:val="1"/>
  </w:num>
  <w:num w:numId="8">
    <w:abstractNumId w:val="17"/>
  </w:num>
  <w:num w:numId="9">
    <w:abstractNumId w:val="20"/>
  </w:num>
  <w:num w:numId="10">
    <w:abstractNumId w:val="8"/>
  </w:num>
  <w:num w:numId="11">
    <w:abstractNumId w:val="3"/>
  </w:num>
  <w:num w:numId="12">
    <w:abstractNumId w:val="15"/>
  </w:num>
  <w:num w:numId="13">
    <w:abstractNumId w:val="22"/>
  </w:num>
  <w:num w:numId="14">
    <w:abstractNumId w:val="12"/>
  </w:num>
  <w:num w:numId="15">
    <w:abstractNumId w:val="19"/>
  </w:num>
  <w:num w:numId="16">
    <w:abstractNumId w:val="2"/>
  </w:num>
  <w:num w:numId="17">
    <w:abstractNumId w:val="0"/>
  </w:num>
  <w:num w:numId="18">
    <w:abstractNumId w:val="11"/>
  </w:num>
  <w:num w:numId="19">
    <w:abstractNumId w:val="9"/>
  </w:num>
  <w:num w:numId="20">
    <w:abstractNumId w:val="18"/>
  </w:num>
  <w:num w:numId="21">
    <w:abstractNumId w:val="4"/>
  </w:num>
  <w:num w:numId="22">
    <w:abstractNumId w:val="25"/>
  </w:num>
  <w:num w:numId="23">
    <w:abstractNumId w:val="24"/>
  </w:num>
  <w:num w:numId="24">
    <w:abstractNumId w:val="14"/>
  </w:num>
  <w:num w:numId="25">
    <w:abstractNumId w:val="5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YWI4N2M3YjdkMTQ4YjVkNGJjNjZmM2FkZWZkMmMifQ=="/>
  </w:docVars>
  <w:rsids>
    <w:rsidRoot w:val="00806F64"/>
    <w:rsid w:val="00017876"/>
    <w:rsid w:val="000222D2"/>
    <w:rsid w:val="000601C7"/>
    <w:rsid w:val="00096864"/>
    <w:rsid w:val="000B282D"/>
    <w:rsid w:val="001006B3"/>
    <w:rsid w:val="00124948"/>
    <w:rsid w:val="00141AB2"/>
    <w:rsid w:val="001501EA"/>
    <w:rsid w:val="00171A56"/>
    <w:rsid w:val="001941F8"/>
    <w:rsid w:val="00210836"/>
    <w:rsid w:val="00266784"/>
    <w:rsid w:val="002A2431"/>
    <w:rsid w:val="002B30C2"/>
    <w:rsid w:val="002B357D"/>
    <w:rsid w:val="002B5546"/>
    <w:rsid w:val="002C4BFB"/>
    <w:rsid w:val="002E3F70"/>
    <w:rsid w:val="003111A4"/>
    <w:rsid w:val="0034447E"/>
    <w:rsid w:val="003641FD"/>
    <w:rsid w:val="003724E8"/>
    <w:rsid w:val="003949EB"/>
    <w:rsid w:val="003D0A46"/>
    <w:rsid w:val="004040B2"/>
    <w:rsid w:val="004A59C2"/>
    <w:rsid w:val="004A6559"/>
    <w:rsid w:val="004C02F4"/>
    <w:rsid w:val="004F1870"/>
    <w:rsid w:val="00527F30"/>
    <w:rsid w:val="00532D99"/>
    <w:rsid w:val="0053387D"/>
    <w:rsid w:val="00535D77"/>
    <w:rsid w:val="005A2B73"/>
    <w:rsid w:val="005F2689"/>
    <w:rsid w:val="00603262"/>
    <w:rsid w:val="006319F9"/>
    <w:rsid w:val="00631B07"/>
    <w:rsid w:val="0063375C"/>
    <w:rsid w:val="006525BD"/>
    <w:rsid w:val="00662F38"/>
    <w:rsid w:val="00675481"/>
    <w:rsid w:val="006A034C"/>
    <w:rsid w:val="006A459B"/>
    <w:rsid w:val="006A60D5"/>
    <w:rsid w:val="007100ED"/>
    <w:rsid w:val="007739A6"/>
    <w:rsid w:val="007A6274"/>
    <w:rsid w:val="0080586A"/>
    <w:rsid w:val="00806F64"/>
    <w:rsid w:val="00845CE6"/>
    <w:rsid w:val="00852F82"/>
    <w:rsid w:val="00874793"/>
    <w:rsid w:val="008A5E1E"/>
    <w:rsid w:val="009110D9"/>
    <w:rsid w:val="00925056"/>
    <w:rsid w:val="00950F92"/>
    <w:rsid w:val="009E35B8"/>
    <w:rsid w:val="00A1768D"/>
    <w:rsid w:val="00A46DE4"/>
    <w:rsid w:val="00A76B2B"/>
    <w:rsid w:val="00A85905"/>
    <w:rsid w:val="00AB4D15"/>
    <w:rsid w:val="00AB69E3"/>
    <w:rsid w:val="00AE444D"/>
    <w:rsid w:val="00B04AD2"/>
    <w:rsid w:val="00B05C31"/>
    <w:rsid w:val="00B07B64"/>
    <w:rsid w:val="00BF7C9D"/>
    <w:rsid w:val="00C557E4"/>
    <w:rsid w:val="00C706ED"/>
    <w:rsid w:val="00C8752C"/>
    <w:rsid w:val="00C90945"/>
    <w:rsid w:val="00D0644E"/>
    <w:rsid w:val="00D31B14"/>
    <w:rsid w:val="00DB51F7"/>
    <w:rsid w:val="00DD4F33"/>
    <w:rsid w:val="00E16344"/>
    <w:rsid w:val="00E23113"/>
    <w:rsid w:val="00E35813"/>
    <w:rsid w:val="00E625FF"/>
    <w:rsid w:val="00E97285"/>
    <w:rsid w:val="00EA663E"/>
    <w:rsid w:val="00EF2214"/>
    <w:rsid w:val="00F46F64"/>
    <w:rsid w:val="00FB4AB1"/>
    <w:rsid w:val="00FD56E5"/>
    <w:rsid w:val="00FF1A91"/>
    <w:rsid w:val="014C2F6C"/>
    <w:rsid w:val="01627AA6"/>
    <w:rsid w:val="026C2C40"/>
    <w:rsid w:val="03847B73"/>
    <w:rsid w:val="038B66AE"/>
    <w:rsid w:val="04102637"/>
    <w:rsid w:val="042E1FEF"/>
    <w:rsid w:val="04721951"/>
    <w:rsid w:val="04D877A9"/>
    <w:rsid w:val="0554451A"/>
    <w:rsid w:val="063B4A7B"/>
    <w:rsid w:val="06C56531"/>
    <w:rsid w:val="07C65F71"/>
    <w:rsid w:val="08923BEB"/>
    <w:rsid w:val="09EB1E0F"/>
    <w:rsid w:val="0A2A630D"/>
    <w:rsid w:val="0C645D51"/>
    <w:rsid w:val="0D841421"/>
    <w:rsid w:val="0DFC18FF"/>
    <w:rsid w:val="0E344BF5"/>
    <w:rsid w:val="0EAC50D3"/>
    <w:rsid w:val="0ECD7C6B"/>
    <w:rsid w:val="0F2B29E2"/>
    <w:rsid w:val="0F2C1D85"/>
    <w:rsid w:val="0FC57FFD"/>
    <w:rsid w:val="0FCC6999"/>
    <w:rsid w:val="0FEB0FFD"/>
    <w:rsid w:val="100113C5"/>
    <w:rsid w:val="100E1253"/>
    <w:rsid w:val="101679DC"/>
    <w:rsid w:val="10280789"/>
    <w:rsid w:val="10726373"/>
    <w:rsid w:val="108B75C6"/>
    <w:rsid w:val="114D0B25"/>
    <w:rsid w:val="120E7E53"/>
    <w:rsid w:val="12184302"/>
    <w:rsid w:val="121907A3"/>
    <w:rsid w:val="12421508"/>
    <w:rsid w:val="133049FD"/>
    <w:rsid w:val="13890797"/>
    <w:rsid w:val="13B71CF1"/>
    <w:rsid w:val="165C5186"/>
    <w:rsid w:val="17051824"/>
    <w:rsid w:val="17A54E19"/>
    <w:rsid w:val="17AC4F32"/>
    <w:rsid w:val="193E2068"/>
    <w:rsid w:val="194826AB"/>
    <w:rsid w:val="195E521C"/>
    <w:rsid w:val="19C97132"/>
    <w:rsid w:val="1A9E241C"/>
    <w:rsid w:val="1C64684E"/>
    <w:rsid w:val="1CFC7D65"/>
    <w:rsid w:val="1D845B64"/>
    <w:rsid w:val="1E094BF4"/>
    <w:rsid w:val="1EC677A0"/>
    <w:rsid w:val="1F54101C"/>
    <w:rsid w:val="1FD245A8"/>
    <w:rsid w:val="21B30A84"/>
    <w:rsid w:val="22663A16"/>
    <w:rsid w:val="24632CCA"/>
    <w:rsid w:val="24BF1E99"/>
    <w:rsid w:val="25586902"/>
    <w:rsid w:val="25A620CE"/>
    <w:rsid w:val="25C156AC"/>
    <w:rsid w:val="26054143"/>
    <w:rsid w:val="27A907FD"/>
    <w:rsid w:val="28076B6F"/>
    <w:rsid w:val="28A22AF6"/>
    <w:rsid w:val="29700D63"/>
    <w:rsid w:val="2B0856DF"/>
    <w:rsid w:val="2B4407A5"/>
    <w:rsid w:val="2BC06E07"/>
    <w:rsid w:val="2C7348D1"/>
    <w:rsid w:val="2C931228"/>
    <w:rsid w:val="2D887F3A"/>
    <w:rsid w:val="2DA347A1"/>
    <w:rsid w:val="2DB10092"/>
    <w:rsid w:val="2DE42ADC"/>
    <w:rsid w:val="2E7650D9"/>
    <w:rsid w:val="2EB05F74"/>
    <w:rsid w:val="2FC565F2"/>
    <w:rsid w:val="2FD87E03"/>
    <w:rsid w:val="2FFC2E6C"/>
    <w:rsid w:val="30331F5C"/>
    <w:rsid w:val="30E60262"/>
    <w:rsid w:val="30FF426E"/>
    <w:rsid w:val="32364B30"/>
    <w:rsid w:val="32B4002D"/>
    <w:rsid w:val="32F32C5A"/>
    <w:rsid w:val="33572B9B"/>
    <w:rsid w:val="34B3772E"/>
    <w:rsid w:val="351C7D3E"/>
    <w:rsid w:val="354D738C"/>
    <w:rsid w:val="35A6747A"/>
    <w:rsid w:val="361016C9"/>
    <w:rsid w:val="36336264"/>
    <w:rsid w:val="37531DE4"/>
    <w:rsid w:val="37C66AB1"/>
    <w:rsid w:val="37E71C5E"/>
    <w:rsid w:val="3937777C"/>
    <w:rsid w:val="3A0F5B44"/>
    <w:rsid w:val="3A117E44"/>
    <w:rsid w:val="3A2212C8"/>
    <w:rsid w:val="3A4E0C76"/>
    <w:rsid w:val="3AB72586"/>
    <w:rsid w:val="3AF225C8"/>
    <w:rsid w:val="3B196D9D"/>
    <w:rsid w:val="3BE620FF"/>
    <w:rsid w:val="3C14768C"/>
    <w:rsid w:val="3C423F9D"/>
    <w:rsid w:val="3E047453"/>
    <w:rsid w:val="3E1F4813"/>
    <w:rsid w:val="41741173"/>
    <w:rsid w:val="417A7205"/>
    <w:rsid w:val="41D56F6B"/>
    <w:rsid w:val="42001896"/>
    <w:rsid w:val="425E5384"/>
    <w:rsid w:val="429F402B"/>
    <w:rsid w:val="430007F4"/>
    <w:rsid w:val="43427F5C"/>
    <w:rsid w:val="4384030F"/>
    <w:rsid w:val="44FA65CD"/>
    <w:rsid w:val="45A73923"/>
    <w:rsid w:val="46694E7B"/>
    <w:rsid w:val="477C2358"/>
    <w:rsid w:val="479D2C96"/>
    <w:rsid w:val="47C84395"/>
    <w:rsid w:val="482A7FF8"/>
    <w:rsid w:val="4882434E"/>
    <w:rsid w:val="497A4FEC"/>
    <w:rsid w:val="4A4E6583"/>
    <w:rsid w:val="4AAD6645"/>
    <w:rsid w:val="4BE237EB"/>
    <w:rsid w:val="4E0F61E3"/>
    <w:rsid w:val="4E547B4C"/>
    <w:rsid w:val="4E705FBB"/>
    <w:rsid w:val="4E977451"/>
    <w:rsid w:val="4EA30BCF"/>
    <w:rsid w:val="4F875A9F"/>
    <w:rsid w:val="4FB8497E"/>
    <w:rsid w:val="506B4DA7"/>
    <w:rsid w:val="50706CC2"/>
    <w:rsid w:val="50761747"/>
    <w:rsid w:val="511437CA"/>
    <w:rsid w:val="51194FD7"/>
    <w:rsid w:val="51A12060"/>
    <w:rsid w:val="529321F7"/>
    <w:rsid w:val="52E94DDA"/>
    <w:rsid w:val="52FA41A9"/>
    <w:rsid w:val="54D933CD"/>
    <w:rsid w:val="54E330A8"/>
    <w:rsid w:val="5542714D"/>
    <w:rsid w:val="55E701B2"/>
    <w:rsid w:val="57C71311"/>
    <w:rsid w:val="584E530E"/>
    <w:rsid w:val="58626719"/>
    <w:rsid w:val="589D3D6F"/>
    <w:rsid w:val="58F531BB"/>
    <w:rsid w:val="596A4F3B"/>
    <w:rsid w:val="5B0D6901"/>
    <w:rsid w:val="5B4C3274"/>
    <w:rsid w:val="5CA249DA"/>
    <w:rsid w:val="5F1A376F"/>
    <w:rsid w:val="5F46463E"/>
    <w:rsid w:val="5FA171DD"/>
    <w:rsid w:val="5FB90117"/>
    <w:rsid w:val="5FD90725"/>
    <w:rsid w:val="5FFF27BD"/>
    <w:rsid w:val="60206BCA"/>
    <w:rsid w:val="60513600"/>
    <w:rsid w:val="607F15D6"/>
    <w:rsid w:val="60B84807"/>
    <w:rsid w:val="617421B4"/>
    <w:rsid w:val="61A84A03"/>
    <w:rsid w:val="64046EC7"/>
    <w:rsid w:val="65026C96"/>
    <w:rsid w:val="65426DA4"/>
    <w:rsid w:val="663E7534"/>
    <w:rsid w:val="68C321DA"/>
    <w:rsid w:val="69427823"/>
    <w:rsid w:val="69E82461"/>
    <w:rsid w:val="69F73AB8"/>
    <w:rsid w:val="6B865FAD"/>
    <w:rsid w:val="6BC96965"/>
    <w:rsid w:val="6BE254A4"/>
    <w:rsid w:val="6CEF77DA"/>
    <w:rsid w:val="6E742DC8"/>
    <w:rsid w:val="701F7115"/>
    <w:rsid w:val="702330D8"/>
    <w:rsid w:val="70370A95"/>
    <w:rsid w:val="70467E7F"/>
    <w:rsid w:val="709905C5"/>
    <w:rsid w:val="709A5733"/>
    <w:rsid w:val="729672A9"/>
    <w:rsid w:val="73573F10"/>
    <w:rsid w:val="74B80450"/>
    <w:rsid w:val="74E86E5B"/>
    <w:rsid w:val="75140258"/>
    <w:rsid w:val="76734417"/>
    <w:rsid w:val="76F22149"/>
    <w:rsid w:val="78B272C8"/>
    <w:rsid w:val="79B23E63"/>
    <w:rsid w:val="79D531D1"/>
    <w:rsid w:val="7AF36821"/>
    <w:rsid w:val="7B2F5EB4"/>
    <w:rsid w:val="7BBD52FB"/>
    <w:rsid w:val="7CE16E59"/>
    <w:rsid w:val="7D7E0D10"/>
    <w:rsid w:val="7F537BF0"/>
    <w:rsid w:val="7F7D3024"/>
    <w:rsid w:val="7FCB0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2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2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paragraph" w:customStyle="1" w:styleId="10">
    <w:name w:val="我的四级"/>
    <w:basedOn w:val="1"/>
    <w:qFormat/>
    <w:uiPriority w:val="1"/>
    <w:pPr>
      <w:numPr>
        <w:ilvl w:val="3"/>
        <w:numId w:val="1"/>
      </w:numPr>
      <w:spacing w:beforeLines="50" w:afterLines="50"/>
      <w:ind w:right="70" w:rightChars="70"/>
      <w:outlineLvl w:val="3"/>
    </w:pPr>
    <w:rPr>
      <w:rFonts w:ascii="Arial" w:hAnsi="Arial"/>
      <w:sz w:val="24"/>
    </w:rPr>
  </w:style>
  <w:style w:type="paragraph" w:customStyle="1" w:styleId="11">
    <w:name w:val="我的三级"/>
    <w:basedOn w:val="1"/>
    <w:qFormat/>
    <w:uiPriority w:val="1"/>
    <w:pPr>
      <w:numPr>
        <w:ilvl w:val="2"/>
        <w:numId w:val="1"/>
      </w:numPr>
      <w:spacing w:beforeLines="50" w:afterLines="50"/>
      <w:ind w:right="70" w:rightChars="70"/>
      <w:outlineLvl w:val="2"/>
    </w:pPr>
    <w:rPr>
      <w:rFonts w:ascii="Arial" w:hAnsi="Arial"/>
      <w:sz w:val="24"/>
    </w:rPr>
  </w:style>
  <w:style w:type="paragraph" w:customStyle="1" w:styleId="12">
    <w:name w:val="我的二级"/>
    <w:basedOn w:val="1"/>
    <w:qFormat/>
    <w:uiPriority w:val="1"/>
    <w:pPr>
      <w:numPr>
        <w:ilvl w:val="1"/>
        <w:numId w:val="1"/>
      </w:numPr>
      <w:spacing w:beforeLines="50" w:afterLines="50"/>
      <w:ind w:right="70" w:rightChars="70"/>
      <w:outlineLvl w:val="1"/>
    </w:pPr>
    <w:rPr>
      <w:rFonts w:ascii="Arial" w:hAnsi="Arial"/>
      <w:b/>
      <w:sz w:val="24"/>
    </w:rPr>
  </w:style>
  <w:style w:type="paragraph" w:customStyle="1" w:styleId="13">
    <w:name w:val="我的一级"/>
    <w:basedOn w:val="1"/>
    <w:qFormat/>
    <w:uiPriority w:val="0"/>
    <w:pPr>
      <w:numPr>
        <w:ilvl w:val="0"/>
        <w:numId w:val="1"/>
      </w:numPr>
      <w:spacing w:beforeLines="50" w:afterLines="50"/>
      <w:ind w:right="70" w:rightChars="70"/>
      <w:outlineLvl w:val="0"/>
    </w:pPr>
    <w:rPr>
      <w:rFonts w:ascii="Arial" w:hAnsi="Arial"/>
      <w:b/>
      <w:sz w:val="24"/>
    </w:rPr>
  </w:style>
  <w:style w:type="character" w:customStyle="1" w:styleId="14">
    <w:name w:val="页眉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批注文字 Char"/>
    <w:basedOn w:val="8"/>
    <w:link w:val="2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8">
    <w:name w:val="批注主题 Char"/>
    <w:basedOn w:val="17"/>
    <w:link w:val="6"/>
    <w:semiHidden/>
    <w:qFormat/>
    <w:uiPriority w:val="99"/>
    <w:rPr>
      <w:b/>
      <w:bCs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147</Characters>
  <Lines>1</Lines>
  <Paragraphs>1</Paragraphs>
  <TotalTime>109</TotalTime>
  <ScaleCrop>false</ScaleCrop>
  <LinksUpToDate>false</LinksUpToDate>
  <CharactersWithSpaces>171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2020-04-09T06:02:00Z</dcterms:created>
  <dc:creator>chenyikun</dc:creator>
  <cp:lastModifiedBy>王翠伟</cp:lastModifiedBy>
  <cp:lastPrinted>2022-07-29T07:24:00Z</cp:lastPrinted>
  <dcterms:modified xsi:type="dcterms:W3CDTF">2022-08-03T07:43:04Z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EFE970CA8E3443159195B2226CAC4868</vt:lpwstr>
  </property>
</Properties>
</file>